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34F4" w:rsidRPr="00D03D8E" w:rsidRDefault="00E034F4" w:rsidP="00E034F4">
      <w:pPr>
        <w:jc w:val="center"/>
        <w:rPr>
          <w:rFonts w:ascii="Book Antiqua" w:hAnsi="Book Antiqua"/>
          <w:b/>
        </w:rPr>
      </w:pPr>
      <w:r w:rsidRPr="00D03D8E">
        <w:rPr>
          <w:rFonts w:ascii="Book Antiqua" w:hAnsi="Book Antiqua"/>
          <w:b/>
        </w:rPr>
        <w:t>T.C</w:t>
      </w:r>
    </w:p>
    <w:p w:rsidR="00E034F4" w:rsidRPr="00D03D8E" w:rsidRDefault="00E034F4" w:rsidP="00E034F4">
      <w:pPr>
        <w:pBdr>
          <w:bottom w:val="single" w:sz="4" w:space="1" w:color="auto"/>
        </w:pBdr>
        <w:jc w:val="center"/>
        <w:rPr>
          <w:rFonts w:ascii="Book Antiqua" w:hAnsi="Book Antiqua"/>
          <w:b/>
        </w:rPr>
      </w:pPr>
      <w:r w:rsidRPr="00D03D8E">
        <w:rPr>
          <w:rFonts w:ascii="Book Antiqua" w:hAnsi="Book Antiqua"/>
          <w:b/>
        </w:rPr>
        <w:t>MEVLANA KALKINMA AJANSI</w:t>
      </w:r>
    </w:p>
    <w:p w:rsidR="00E034F4" w:rsidRPr="00D03D8E" w:rsidRDefault="00E034F4" w:rsidP="00E034F4">
      <w:pPr>
        <w:jc w:val="center"/>
        <w:rPr>
          <w:rFonts w:ascii="Book Antiqua" w:hAnsi="Book Antiqua"/>
          <w:b/>
        </w:rPr>
      </w:pPr>
    </w:p>
    <w:p w:rsidR="00E034F4" w:rsidRPr="00D03D8E" w:rsidRDefault="00E034F4" w:rsidP="00E034F4">
      <w:pPr>
        <w:jc w:val="center"/>
        <w:rPr>
          <w:rFonts w:ascii="Book Antiqua" w:hAnsi="Book Antiqua"/>
          <w:b/>
          <w:sz w:val="28"/>
        </w:rPr>
      </w:pPr>
      <w:r w:rsidRPr="00D03D8E">
        <w:rPr>
          <w:rFonts w:ascii="Book Antiqua" w:hAnsi="Book Antiqua"/>
          <w:b/>
          <w:sz w:val="28"/>
        </w:rPr>
        <w:t xml:space="preserve">“…………………………………………….” </w:t>
      </w:r>
      <w:r w:rsidRPr="00D03D8E">
        <w:rPr>
          <w:rFonts w:ascii="Book Antiqua" w:hAnsi="Book Antiqua"/>
          <w:b/>
          <w:sz w:val="28"/>
          <w:u w:val="single"/>
        </w:rPr>
        <w:t>İŞİ</w:t>
      </w:r>
    </w:p>
    <w:p w:rsidR="00E034F4" w:rsidRPr="00D03D8E" w:rsidRDefault="00E034F4" w:rsidP="00E034F4">
      <w:pPr>
        <w:jc w:val="center"/>
        <w:rPr>
          <w:rFonts w:ascii="Book Antiqua" w:hAnsi="Book Antiqua"/>
          <w:b/>
          <w:sz w:val="28"/>
        </w:rPr>
      </w:pPr>
      <w:r w:rsidRPr="00D03D8E">
        <w:rPr>
          <w:rFonts w:ascii="Book Antiqua" w:hAnsi="Book Antiqua"/>
          <w:b/>
          <w:sz w:val="28"/>
        </w:rPr>
        <w:t>TEKNİK ve İDARİ ŞARTNAMESİ</w:t>
      </w:r>
    </w:p>
    <w:p w:rsidR="00E034F4" w:rsidRPr="00D03D8E" w:rsidRDefault="00E034F4" w:rsidP="00E034F4">
      <w:pPr>
        <w:jc w:val="center"/>
        <w:rPr>
          <w:rFonts w:ascii="Book Antiqua" w:hAnsi="Book Antiqua"/>
          <w:b/>
        </w:rPr>
      </w:pPr>
    </w:p>
    <w:p w:rsidR="00E034F4" w:rsidRPr="00D03D8E" w:rsidRDefault="00E034F4" w:rsidP="00E034F4">
      <w:pPr>
        <w:shd w:val="clear" w:color="auto" w:fill="FFFFFF"/>
        <w:autoSpaceDE w:val="0"/>
        <w:autoSpaceDN w:val="0"/>
        <w:adjustRightInd w:val="0"/>
        <w:jc w:val="both"/>
        <w:rPr>
          <w:rFonts w:ascii="Book Antiqua" w:hAnsi="Book Antiqua"/>
          <w:b/>
          <w:bCs/>
          <w:color w:val="000000"/>
        </w:rPr>
      </w:pPr>
    </w:p>
    <w:p w:rsidR="00E034F4" w:rsidRPr="00D03D8E" w:rsidRDefault="00E034F4" w:rsidP="00E034F4">
      <w:pPr>
        <w:shd w:val="clear" w:color="auto" w:fill="FFFFFF"/>
        <w:autoSpaceDE w:val="0"/>
        <w:autoSpaceDN w:val="0"/>
        <w:adjustRightInd w:val="0"/>
        <w:spacing w:line="276" w:lineRule="auto"/>
        <w:jc w:val="both"/>
        <w:rPr>
          <w:rFonts w:ascii="Book Antiqua" w:hAnsi="Book Antiqua"/>
        </w:rPr>
      </w:pPr>
      <w:r w:rsidRPr="00D03D8E">
        <w:rPr>
          <w:rFonts w:ascii="Book Antiqua" w:hAnsi="Book Antiqua"/>
          <w:b/>
          <w:bCs/>
          <w:color w:val="000000"/>
        </w:rPr>
        <w:t xml:space="preserve">Madde 1- </w:t>
      </w:r>
      <w:r w:rsidRPr="00D03D8E">
        <w:rPr>
          <w:rFonts w:ascii="Book Antiqua" w:hAnsi="Book Antiqua"/>
          <w:b/>
          <w:bCs/>
          <w:color w:val="000000"/>
          <w:u w:val="single"/>
        </w:rPr>
        <w:t xml:space="preserve">KONU VE KAPSAM </w:t>
      </w:r>
      <w:r w:rsidRPr="00D03D8E">
        <w:rPr>
          <w:rFonts w:ascii="Book Antiqua" w:hAnsi="Book Antiqua"/>
          <w:color w:val="000000"/>
          <w:u w:val="single"/>
        </w:rPr>
        <w:t>:</w:t>
      </w:r>
    </w:p>
    <w:p w:rsidR="00E034F4" w:rsidRPr="00D03D8E" w:rsidRDefault="00E034F4" w:rsidP="00E034F4">
      <w:pPr>
        <w:shd w:val="clear" w:color="auto" w:fill="FFFFFF"/>
        <w:autoSpaceDE w:val="0"/>
        <w:autoSpaceDN w:val="0"/>
        <w:adjustRightInd w:val="0"/>
        <w:spacing w:line="276" w:lineRule="auto"/>
        <w:jc w:val="both"/>
        <w:rPr>
          <w:rFonts w:ascii="Book Antiqua" w:hAnsi="Book Antiqua"/>
          <w:b/>
          <w:bCs/>
          <w:color w:val="000000"/>
        </w:rPr>
      </w:pPr>
    </w:p>
    <w:p w:rsidR="00E034F4" w:rsidRPr="00D03D8E" w:rsidRDefault="00E034F4" w:rsidP="00E034F4">
      <w:pPr>
        <w:shd w:val="clear" w:color="auto" w:fill="FFFFFF"/>
        <w:autoSpaceDE w:val="0"/>
        <w:autoSpaceDN w:val="0"/>
        <w:adjustRightInd w:val="0"/>
        <w:spacing w:line="276" w:lineRule="auto"/>
        <w:jc w:val="both"/>
        <w:rPr>
          <w:rFonts w:ascii="Book Antiqua" w:hAnsi="Book Antiqua"/>
          <w:color w:val="000000"/>
        </w:rPr>
      </w:pPr>
      <w:r w:rsidRPr="00D03D8E">
        <w:rPr>
          <w:rFonts w:ascii="Book Antiqua" w:hAnsi="Book Antiqua"/>
          <w:b/>
          <w:bCs/>
          <w:color w:val="000000"/>
        </w:rPr>
        <w:t>1.1</w:t>
      </w:r>
      <w:r w:rsidRPr="00D03D8E">
        <w:rPr>
          <w:rFonts w:ascii="Book Antiqua" w:hAnsi="Book Antiqua"/>
          <w:b/>
          <w:color w:val="000000"/>
        </w:rPr>
        <w:t>.</w:t>
      </w:r>
      <w:r w:rsidRPr="00D03D8E">
        <w:rPr>
          <w:rFonts w:ascii="Book Antiqua" w:hAnsi="Book Antiqua"/>
          <w:color w:val="000000"/>
        </w:rPr>
        <w:t xml:space="preserve"> Bu ihale, MEVLANA Kalkınma Ajansının; niteliği, çeşidi ve miktarı bu Teknik ve İdari Şartnamede belirtilen hizmet alımı işidir.  </w:t>
      </w:r>
    </w:p>
    <w:p w:rsidR="00E034F4" w:rsidRPr="00D03D8E" w:rsidRDefault="00E034F4" w:rsidP="00E034F4">
      <w:pPr>
        <w:shd w:val="clear" w:color="auto" w:fill="FFFFFF"/>
        <w:autoSpaceDE w:val="0"/>
        <w:autoSpaceDN w:val="0"/>
        <w:adjustRightInd w:val="0"/>
        <w:spacing w:line="276" w:lineRule="auto"/>
        <w:jc w:val="both"/>
        <w:rPr>
          <w:rFonts w:ascii="Book Antiqua" w:hAnsi="Book Antiqua"/>
        </w:rPr>
      </w:pPr>
    </w:p>
    <w:p w:rsidR="00E034F4" w:rsidRPr="00D03D8E" w:rsidRDefault="00E034F4" w:rsidP="00E034F4">
      <w:pPr>
        <w:shd w:val="clear" w:color="auto" w:fill="FFFFFF"/>
        <w:autoSpaceDE w:val="0"/>
        <w:autoSpaceDN w:val="0"/>
        <w:adjustRightInd w:val="0"/>
        <w:spacing w:line="276" w:lineRule="auto"/>
        <w:jc w:val="both"/>
        <w:rPr>
          <w:rFonts w:ascii="Book Antiqua" w:hAnsi="Book Antiqua"/>
          <w:color w:val="000000"/>
        </w:rPr>
      </w:pPr>
      <w:r w:rsidRPr="00D03D8E">
        <w:rPr>
          <w:rFonts w:ascii="Book Antiqua" w:hAnsi="Book Antiqua"/>
          <w:b/>
          <w:color w:val="000000"/>
        </w:rPr>
        <w:t>1.2.</w:t>
      </w:r>
      <w:r w:rsidRPr="00D03D8E">
        <w:rPr>
          <w:rFonts w:ascii="Book Antiqua" w:hAnsi="Book Antiqua"/>
          <w:color w:val="000000"/>
        </w:rPr>
        <w:t xml:space="preserve">  Bu Şartnamede: </w:t>
      </w:r>
    </w:p>
    <w:p w:rsidR="00E034F4" w:rsidRPr="00D03D8E" w:rsidRDefault="00E034F4" w:rsidP="00E034F4">
      <w:pPr>
        <w:shd w:val="clear" w:color="auto" w:fill="FFFFFF"/>
        <w:autoSpaceDE w:val="0"/>
        <w:autoSpaceDN w:val="0"/>
        <w:adjustRightInd w:val="0"/>
        <w:spacing w:line="276" w:lineRule="auto"/>
        <w:ind w:firstLine="851"/>
        <w:jc w:val="both"/>
        <w:rPr>
          <w:rFonts w:ascii="Book Antiqua" w:hAnsi="Book Antiqua"/>
        </w:rPr>
      </w:pPr>
      <w:r w:rsidRPr="00D03D8E">
        <w:rPr>
          <w:rFonts w:ascii="Book Antiqua" w:hAnsi="Book Antiqua"/>
          <w:color w:val="000000"/>
        </w:rPr>
        <w:t>Mevlana Kalkınma Ajansı:  Ajans,</w:t>
      </w:r>
    </w:p>
    <w:p w:rsidR="00E034F4" w:rsidRPr="00D03D8E" w:rsidRDefault="00E034F4" w:rsidP="00E034F4">
      <w:pPr>
        <w:shd w:val="clear" w:color="auto" w:fill="FFFFFF"/>
        <w:autoSpaceDE w:val="0"/>
        <w:autoSpaceDN w:val="0"/>
        <w:adjustRightInd w:val="0"/>
        <w:spacing w:line="276" w:lineRule="auto"/>
        <w:ind w:firstLine="851"/>
        <w:jc w:val="both"/>
        <w:rPr>
          <w:rFonts w:ascii="Book Antiqua" w:hAnsi="Book Antiqua"/>
        </w:rPr>
      </w:pPr>
      <w:r w:rsidRPr="00D03D8E">
        <w:rPr>
          <w:rFonts w:ascii="Book Antiqua" w:hAnsi="Book Antiqua"/>
          <w:color w:val="000000"/>
        </w:rPr>
        <w:t xml:space="preserve">Teklif verecek olanlar:   </w:t>
      </w:r>
      <w:r w:rsidRPr="00D03D8E">
        <w:rPr>
          <w:rFonts w:ascii="Book Antiqua" w:hAnsi="Book Antiqua"/>
          <w:color w:val="000000"/>
        </w:rPr>
        <w:tab/>
      </w:r>
      <w:r w:rsidR="00D97A1B" w:rsidRPr="00D03D8E">
        <w:rPr>
          <w:rFonts w:ascii="Book Antiqua" w:hAnsi="Book Antiqua"/>
          <w:color w:val="000000"/>
        </w:rPr>
        <w:t xml:space="preserve"> </w:t>
      </w:r>
      <w:r w:rsidRPr="00D03D8E">
        <w:rPr>
          <w:rFonts w:ascii="Book Antiqua" w:hAnsi="Book Antiqua"/>
          <w:color w:val="000000"/>
        </w:rPr>
        <w:t>İstekli,</w:t>
      </w:r>
    </w:p>
    <w:p w:rsidR="00E034F4" w:rsidRPr="00D03D8E" w:rsidRDefault="00E034F4" w:rsidP="00E034F4">
      <w:pPr>
        <w:shd w:val="clear" w:color="auto" w:fill="FFFFFF"/>
        <w:autoSpaceDE w:val="0"/>
        <w:autoSpaceDN w:val="0"/>
        <w:adjustRightInd w:val="0"/>
        <w:spacing w:line="276" w:lineRule="auto"/>
        <w:ind w:firstLine="851"/>
        <w:jc w:val="both"/>
        <w:rPr>
          <w:rFonts w:ascii="Book Antiqua" w:hAnsi="Book Antiqua"/>
          <w:color w:val="000000"/>
        </w:rPr>
      </w:pPr>
      <w:r w:rsidRPr="00D03D8E">
        <w:rPr>
          <w:rFonts w:ascii="Book Antiqua" w:hAnsi="Book Antiqua"/>
          <w:color w:val="000000"/>
        </w:rPr>
        <w:t>İhaleyi Kazanan İstekli:</w:t>
      </w:r>
      <w:r w:rsidRPr="00D03D8E">
        <w:rPr>
          <w:rFonts w:ascii="Book Antiqua" w:hAnsi="Book Antiqua"/>
          <w:color w:val="000000"/>
        </w:rPr>
        <w:tab/>
      </w:r>
      <w:r w:rsidR="00D97A1B" w:rsidRPr="00D03D8E">
        <w:rPr>
          <w:rFonts w:ascii="Book Antiqua" w:hAnsi="Book Antiqua"/>
          <w:color w:val="000000"/>
        </w:rPr>
        <w:t xml:space="preserve"> </w:t>
      </w:r>
      <w:r w:rsidRPr="00D03D8E">
        <w:rPr>
          <w:rFonts w:ascii="Book Antiqua" w:hAnsi="Book Antiqua"/>
          <w:color w:val="000000"/>
        </w:rPr>
        <w:t>Yüklenici</w:t>
      </w:r>
    </w:p>
    <w:p w:rsidR="00E034F4" w:rsidRPr="00D03D8E" w:rsidRDefault="00E034F4" w:rsidP="00E034F4">
      <w:pPr>
        <w:shd w:val="clear" w:color="auto" w:fill="FFFFFF"/>
        <w:autoSpaceDE w:val="0"/>
        <w:autoSpaceDN w:val="0"/>
        <w:adjustRightInd w:val="0"/>
        <w:spacing w:line="276" w:lineRule="auto"/>
        <w:ind w:firstLine="851"/>
        <w:jc w:val="both"/>
        <w:rPr>
          <w:rFonts w:ascii="Book Antiqua" w:hAnsi="Book Antiqua"/>
          <w:color w:val="000000"/>
        </w:rPr>
      </w:pPr>
      <w:r w:rsidRPr="00D03D8E">
        <w:rPr>
          <w:rFonts w:ascii="Book Antiqua" w:hAnsi="Book Antiqua"/>
          <w:color w:val="000000"/>
        </w:rPr>
        <w:t>Teknik Destek Almaya Hak Kazanan:   Faydalanıcıyı tarif eder.</w:t>
      </w:r>
    </w:p>
    <w:p w:rsidR="00E034F4" w:rsidRPr="00D03D8E" w:rsidRDefault="00E034F4" w:rsidP="00E034F4">
      <w:pPr>
        <w:shd w:val="clear" w:color="auto" w:fill="FFFFFF"/>
        <w:autoSpaceDE w:val="0"/>
        <w:autoSpaceDN w:val="0"/>
        <w:adjustRightInd w:val="0"/>
        <w:spacing w:line="276" w:lineRule="auto"/>
        <w:jc w:val="both"/>
        <w:rPr>
          <w:rFonts w:ascii="Book Antiqua" w:hAnsi="Book Antiqua"/>
        </w:rPr>
      </w:pPr>
    </w:p>
    <w:p w:rsidR="00E034F4" w:rsidRPr="00D03D8E" w:rsidRDefault="00E034F4" w:rsidP="00E034F4">
      <w:pPr>
        <w:spacing w:line="276" w:lineRule="auto"/>
        <w:jc w:val="both"/>
        <w:rPr>
          <w:rFonts w:ascii="Book Antiqua" w:hAnsi="Book Antiqua"/>
          <w:b/>
        </w:rPr>
      </w:pPr>
      <w:r w:rsidRPr="00D03D8E">
        <w:rPr>
          <w:rFonts w:ascii="Book Antiqua" w:hAnsi="Book Antiqua"/>
          <w:b/>
        </w:rPr>
        <w:t xml:space="preserve">1.3. </w:t>
      </w:r>
      <w:r w:rsidRPr="00D03D8E">
        <w:rPr>
          <w:rFonts w:ascii="Book Antiqua" w:hAnsi="Book Antiqua"/>
        </w:rPr>
        <w:t>Yüklenici İrtibat Bilgisi (</w:t>
      </w:r>
      <w:r w:rsidRPr="00D03D8E">
        <w:rPr>
          <w:rFonts w:ascii="Book Antiqua" w:hAnsi="Book Antiqua"/>
          <w:i/>
        </w:rPr>
        <w:t>aşağıdaki boşluklar doldurularak verilmelidir</w:t>
      </w:r>
      <w:r w:rsidRPr="00D03D8E">
        <w:rPr>
          <w:rFonts w:ascii="Book Antiqua" w:hAnsi="Book Antiqua"/>
        </w:rPr>
        <w:t>):</w:t>
      </w:r>
    </w:p>
    <w:tbl>
      <w:tblPr>
        <w:tblW w:w="0" w:type="auto"/>
        <w:tblBorders>
          <w:top w:val="single" w:sz="12" w:space="0" w:color="C00000"/>
          <w:left w:val="single" w:sz="12" w:space="0" w:color="C00000"/>
          <w:bottom w:val="single" w:sz="12" w:space="0" w:color="C00000"/>
          <w:right w:val="single" w:sz="12" w:space="0" w:color="C00000"/>
          <w:insideH w:val="single" w:sz="6" w:space="0" w:color="C00000"/>
          <w:insideV w:val="single" w:sz="6" w:space="0" w:color="C00000"/>
        </w:tblBorders>
        <w:tblLook w:val="04A0" w:firstRow="1" w:lastRow="0" w:firstColumn="1" w:lastColumn="0" w:noHBand="0" w:noVBand="1"/>
      </w:tblPr>
      <w:tblGrid>
        <w:gridCol w:w="3049"/>
        <w:gridCol w:w="6523"/>
      </w:tblGrid>
      <w:tr w:rsidR="00E034F4" w:rsidRPr="00D03D8E" w:rsidTr="00AA34B2">
        <w:tc>
          <w:tcPr>
            <w:tcW w:w="3085" w:type="dxa"/>
          </w:tcPr>
          <w:p w:rsidR="00E034F4" w:rsidRPr="00D03D8E" w:rsidRDefault="00E034F4" w:rsidP="00AA34B2">
            <w:pPr>
              <w:spacing w:line="276" w:lineRule="auto"/>
              <w:rPr>
                <w:rFonts w:ascii="Book Antiqua" w:hAnsi="Book Antiqua"/>
                <w:b/>
              </w:rPr>
            </w:pPr>
            <w:r w:rsidRPr="00D03D8E">
              <w:rPr>
                <w:rFonts w:ascii="Book Antiqua" w:hAnsi="Book Antiqua"/>
                <w:b/>
              </w:rPr>
              <w:t>Yüklenicinin Yasal Adı/Unvanı</w:t>
            </w:r>
          </w:p>
        </w:tc>
        <w:tc>
          <w:tcPr>
            <w:tcW w:w="6694" w:type="dxa"/>
          </w:tcPr>
          <w:p w:rsidR="00E034F4" w:rsidRPr="00D03D8E" w:rsidRDefault="00E034F4" w:rsidP="00AA34B2">
            <w:pPr>
              <w:spacing w:line="276" w:lineRule="auto"/>
              <w:jc w:val="both"/>
              <w:rPr>
                <w:rFonts w:ascii="Book Antiqua" w:hAnsi="Book Antiqua"/>
                <w:b/>
              </w:rPr>
            </w:pPr>
          </w:p>
        </w:tc>
      </w:tr>
      <w:tr w:rsidR="00E034F4" w:rsidRPr="00D03D8E" w:rsidTr="00AA34B2">
        <w:tc>
          <w:tcPr>
            <w:tcW w:w="3085" w:type="dxa"/>
          </w:tcPr>
          <w:p w:rsidR="00E034F4" w:rsidRPr="00D03D8E" w:rsidRDefault="00E034F4" w:rsidP="00AA34B2">
            <w:pPr>
              <w:spacing w:line="276" w:lineRule="auto"/>
              <w:rPr>
                <w:rFonts w:ascii="Book Antiqua" w:hAnsi="Book Antiqua"/>
                <w:b/>
              </w:rPr>
            </w:pPr>
            <w:r w:rsidRPr="00D03D8E">
              <w:rPr>
                <w:rFonts w:ascii="Book Antiqua" w:hAnsi="Book Antiqua"/>
                <w:b/>
              </w:rPr>
              <w:t>Yüklenici firma sahibinin adı ve TC kimlik No</w:t>
            </w:r>
          </w:p>
        </w:tc>
        <w:tc>
          <w:tcPr>
            <w:tcW w:w="6694" w:type="dxa"/>
          </w:tcPr>
          <w:p w:rsidR="00E034F4" w:rsidRPr="00D03D8E" w:rsidRDefault="00E034F4" w:rsidP="00AA34B2">
            <w:pPr>
              <w:spacing w:line="276" w:lineRule="auto"/>
              <w:jc w:val="both"/>
              <w:rPr>
                <w:rFonts w:ascii="Book Antiqua" w:hAnsi="Book Antiqua"/>
                <w:b/>
              </w:rPr>
            </w:pPr>
          </w:p>
        </w:tc>
      </w:tr>
      <w:tr w:rsidR="00E034F4" w:rsidRPr="00D03D8E" w:rsidTr="00AA34B2">
        <w:tc>
          <w:tcPr>
            <w:tcW w:w="3085" w:type="dxa"/>
          </w:tcPr>
          <w:p w:rsidR="00E034F4" w:rsidRPr="00D03D8E" w:rsidRDefault="00E034F4" w:rsidP="00AA34B2">
            <w:pPr>
              <w:spacing w:line="276" w:lineRule="auto"/>
              <w:rPr>
                <w:rFonts w:ascii="Book Antiqua" w:hAnsi="Book Antiqua"/>
                <w:b/>
              </w:rPr>
            </w:pPr>
            <w:r w:rsidRPr="00D03D8E">
              <w:rPr>
                <w:rFonts w:ascii="Book Antiqua" w:hAnsi="Book Antiqua"/>
                <w:b/>
              </w:rPr>
              <w:t>Firmanın, varsa, ortağının adı ve TC kimlik No</w:t>
            </w:r>
          </w:p>
        </w:tc>
        <w:tc>
          <w:tcPr>
            <w:tcW w:w="6694" w:type="dxa"/>
          </w:tcPr>
          <w:p w:rsidR="00E034F4" w:rsidRPr="00D03D8E" w:rsidRDefault="00E034F4" w:rsidP="00AA34B2">
            <w:pPr>
              <w:spacing w:line="276" w:lineRule="auto"/>
              <w:jc w:val="both"/>
              <w:rPr>
                <w:rFonts w:ascii="Book Antiqua" w:hAnsi="Book Antiqua"/>
                <w:b/>
              </w:rPr>
            </w:pPr>
          </w:p>
        </w:tc>
      </w:tr>
      <w:tr w:rsidR="00E034F4" w:rsidRPr="00D03D8E" w:rsidTr="00AA34B2">
        <w:tc>
          <w:tcPr>
            <w:tcW w:w="3085" w:type="dxa"/>
          </w:tcPr>
          <w:p w:rsidR="00E034F4" w:rsidRPr="00D03D8E" w:rsidRDefault="00E034F4" w:rsidP="00AA34B2">
            <w:pPr>
              <w:spacing w:line="276" w:lineRule="auto"/>
              <w:rPr>
                <w:rFonts w:ascii="Book Antiqua" w:hAnsi="Book Antiqua"/>
                <w:b/>
              </w:rPr>
            </w:pPr>
            <w:r w:rsidRPr="00D03D8E">
              <w:rPr>
                <w:rFonts w:ascii="Book Antiqua" w:hAnsi="Book Antiqua"/>
                <w:b/>
              </w:rPr>
              <w:t>Firma Vergi Dairesi/Vergi No</w:t>
            </w:r>
          </w:p>
        </w:tc>
        <w:tc>
          <w:tcPr>
            <w:tcW w:w="6694" w:type="dxa"/>
          </w:tcPr>
          <w:p w:rsidR="00E034F4" w:rsidRPr="00D03D8E" w:rsidRDefault="00E034F4" w:rsidP="00AA34B2">
            <w:pPr>
              <w:spacing w:line="276" w:lineRule="auto"/>
              <w:jc w:val="both"/>
              <w:rPr>
                <w:rFonts w:ascii="Book Antiqua" w:hAnsi="Book Antiqua"/>
                <w:b/>
              </w:rPr>
            </w:pPr>
          </w:p>
        </w:tc>
      </w:tr>
      <w:tr w:rsidR="00E034F4" w:rsidRPr="00D03D8E" w:rsidTr="00AA34B2">
        <w:tc>
          <w:tcPr>
            <w:tcW w:w="3085" w:type="dxa"/>
          </w:tcPr>
          <w:p w:rsidR="00E034F4" w:rsidRPr="00D03D8E" w:rsidRDefault="00E034F4" w:rsidP="00AA34B2">
            <w:pPr>
              <w:spacing w:line="276" w:lineRule="auto"/>
              <w:rPr>
                <w:rFonts w:ascii="Book Antiqua" w:hAnsi="Book Antiqua"/>
                <w:b/>
              </w:rPr>
            </w:pPr>
            <w:r w:rsidRPr="00D03D8E">
              <w:rPr>
                <w:rFonts w:ascii="Book Antiqua" w:hAnsi="Book Antiqua"/>
                <w:b/>
              </w:rPr>
              <w:t>Firma Ticari Sicil No</w:t>
            </w:r>
          </w:p>
        </w:tc>
        <w:tc>
          <w:tcPr>
            <w:tcW w:w="6694" w:type="dxa"/>
          </w:tcPr>
          <w:p w:rsidR="00E034F4" w:rsidRPr="00D03D8E" w:rsidRDefault="00E034F4" w:rsidP="00AA34B2">
            <w:pPr>
              <w:spacing w:line="276" w:lineRule="auto"/>
              <w:jc w:val="both"/>
              <w:rPr>
                <w:rFonts w:ascii="Book Antiqua" w:hAnsi="Book Antiqua"/>
                <w:b/>
              </w:rPr>
            </w:pPr>
          </w:p>
        </w:tc>
      </w:tr>
      <w:tr w:rsidR="00E034F4" w:rsidRPr="00D03D8E" w:rsidTr="00AA34B2">
        <w:tc>
          <w:tcPr>
            <w:tcW w:w="3085" w:type="dxa"/>
          </w:tcPr>
          <w:p w:rsidR="00E034F4" w:rsidRPr="00D03D8E" w:rsidRDefault="00E034F4" w:rsidP="00AA34B2">
            <w:pPr>
              <w:spacing w:line="276" w:lineRule="auto"/>
              <w:rPr>
                <w:rFonts w:ascii="Book Antiqua" w:hAnsi="Book Antiqua"/>
                <w:b/>
              </w:rPr>
            </w:pPr>
            <w:r w:rsidRPr="00D03D8E">
              <w:rPr>
                <w:rFonts w:ascii="Book Antiqua" w:hAnsi="Book Antiqua"/>
                <w:b/>
              </w:rPr>
              <w:t>Adres</w:t>
            </w:r>
          </w:p>
        </w:tc>
        <w:tc>
          <w:tcPr>
            <w:tcW w:w="6694" w:type="dxa"/>
          </w:tcPr>
          <w:p w:rsidR="00E034F4" w:rsidRPr="00D03D8E" w:rsidRDefault="00E034F4" w:rsidP="00AA34B2">
            <w:pPr>
              <w:spacing w:line="276" w:lineRule="auto"/>
              <w:jc w:val="both"/>
              <w:rPr>
                <w:rFonts w:ascii="Book Antiqua" w:hAnsi="Book Antiqua"/>
                <w:b/>
              </w:rPr>
            </w:pPr>
          </w:p>
        </w:tc>
      </w:tr>
      <w:tr w:rsidR="00E034F4" w:rsidRPr="00D03D8E" w:rsidTr="00AA34B2">
        <w:tc>
          <w:tcPr>
            <w:tcW w:w="3085" w:type="dxa"/>
          </w:tcPr>
          <w:p w:rsidR="00E034F4" w:rsidRPr="00D03D8E" w:rsidRDefault="00E034F4" w:rsidP="00AA34B2">
            <w:pPr>
              <w:spacing w:line="276" w:lineRule="auto"/>
              <w:rPr>
                <w:rFonts w:ascii="Book Antiqua" w:hAnsi="Book Antiqua"/>
                <w:b/>
              </w:rPr>
            </w:pPr>
            <w:r w:rsidRPr="00D03D8E">
              <w:rPr>
                <w:rFonts w:ascii="Book Antiqua" w:hAnsi="Book Antiqua"/>
                <w:b/>
              </w:rPr>
              <w:t>Cep Telefonu</w:t>
            </w:r>
          </w:p>
        </w:tc>
        <w:tc>
          <w:tcPr>
            <w:tcW w:w="6694" w:type="dxa"/>
          </w:tcPr>
          <w:p w:rsidR="00E034F4" w:rsidRPr="00D03D8E" w:rsidRDefault="00E034F4" w:rsidP="00AA34B2">
            <w:pPr>
              <w:spacing w:line="276" w:lineRule="auto"/>
              <w:jc w:val="both"/>
              <w:rPr>
                <w:rFonts w:ascii="Book Antiqua" w:hAnsi="Book Antiqua"/>
                <w:b/>
              </w:rPr>
            </w:pPr>
          </w:p>
        </w:tc>
      </w:tr>
      <w:tr w:rsidR="00E034F4" w:rsidRPr="00D03D8E" w:rsidTr="00AA34B2">
        <w:trPr>
          <w:trHeight w:val="53"/>
        </w:trPr>
        <w:tc>
          <w:tcPr>
            <w:tcW w:w="3085" w:type="dxa"/>
          </w:tcPr>
          <w:p w:rsidR="00E034F4" w:rsidRPr="00D03D8E" w:rsidRDefault="00E034F4" w:rsidP="00AA34B2">
            <w:pPr>
              <w:spacing w:line="276" w:lineRule="auto"/>
              <w:rPr>
                <w:rFonts w:ascii="Book Antiqua" w:hAnsi="Book Antiqua"/>
                <w:b/>
              </w:rPr>
            </w:pPr>
            <w:r w:rsidRPr="00D03D8E">
              <w:rPr>
                <w:rFonts w:ascii="Book Antiqua" w:hAnsi="Book Antiqua"/>
                <w:b/>
              </w:rPr>
              <w:t>E-Posta</w:t>
            </w:r>
          </w:p>
        </w:tc>
        <w:tc>
          <w:tcPr>
            <w:tcW w:w="6694" w:type="dxa"/>
          </w:tcPr>
          <w:p w:rsidR="00E034F4" w:rsidRPr="00D03D8E" w:rsidRDefault="00E034F4" w:rsidP="00AA34B2">
            <w:pPr>
              <w:spacing w:line="276" w:lineRule="auto"/>
              <w:jc w:val="both"/>
              <w:rPr>
                <w:rFonts w:ascii="Book Antiqua" w:hAnsi="Book Antiqua"/>
                <w:b/>
              </w:rPr>
            </w:pPr>
          </w:p>
        </w:tc>
      </w:tr>
    </w:tbl>
    <w:p w:rsidR="00E034F4" w:rsidRPr="00D03D8E" w:rsidRDefault="00E034F4" w:rsidP="00E034F4">
      <w:pPr>
        <w:spacing w:line="276" w:lineRule="auto"/>
        <w:jc w:val="both"/>
        <w:rPr>
          <w:rFonts w:ascii="Book Antiqua" w:hAnsi="Book Antiqua"/>
          <w:b/>
        </w:rPr>
      </w:pPr>
    </w:p>
    <w:p w:rsidR="00E034F4" w:rsidRPr="00D03D8E" w:rsidRDefault="00E034F4" w:rsidP="00E034F4">
      <w:pPr>
        <w:spacing w:line="276" w:lineRule="auto"/>
        <w:jc w:val="both"/>
        <w:rPr>
          <w:rFonts w:ascii="Book Antiqua" w:hAnsi="Book Antiqua"/>
          <w:b/>
        </w:rPr>
      </w:pPr>
      <w:r w:rsidRPr="00D03D8E">
        <w:rPr>
          <w:rFonts w:ascii="Book Antiqua" w:hAnsi="Book Antiqua"/>
          <w:b/>
        </w:rPr>
        <w:t xml:space="preserve">1.4. </w:t>
      </w:r>
      <w:r w:rsidRPr="00D03D8E">
        <w:rPr>
          <w:rFonts w:ascii="Book Antiqua" w:hAnsi="Book Antiqua"/>
          <w:b/>
        </w:rPr>
        <w:tab/>
        <w:t>Yüklenicinin tabi olduğu kurallar:</w:t>
      </w:r>
      <w:r w:rsidRPr="00D03D8E">
        <w:rPr>
          <w:rFonts w:ascii="Book Antiqua" w:hAnsi="Book Antiqua"/>
          <w:b/>
        </w:rPr>
        <w:tab/>
      </w:r>
    </w:p>
    <w:p w:rsidR="00E034F4" w:rsidRPr="00D03D8E" w:rsidRDefault="00E034F4" w:rsidP="00E034F4">
      <w:pPr>
        <w:spacing w:line="276" w:lineRule="auto"/>
        <w:ind w:left="708"/>
        <w:jc w:val="both"/>
        <w:rPr>
          <w:rFonts w:ascii="Book Antiqua" w:hAnsi="Book Antiqua"/>
          <w:b/>
        </w:rPr>
      </w:pPr>
      <w:r w:rsidRPr="00D03D8E">
        <w:rPr>
          <w:rFonts w:ascii="Book Antiqua" w:hAnsi="Book Antiqua"/>
        </w:rPr>
        <w:t xml:space="preserve">Teknik Destek Kapsamında Faydalanıcının Ajans ile imzalamış olduğu sözleşmede belirtilen tüm kuralları kabul etmiş sayılır.  </w:t>
      </w:r>
    </w:p>
    <w:p w:rsidR="00D97A1B" w:rsidRPr="00D03D8E" w:rsidRDefault="00D97A1B">
      <w:pPr>
        <w:spacing w:after="200" w:line="276" w:lineRule="auto"/>
        <w:rPr>
          <w:rFonts w:ascii="Book Antiqua" w:hAnsi="Book Antiqua"/>
          <w:b/>
        </w:rPr>
      </w:pPr>
      <w:r w:rsidRPr="00D03D8E">
        <w:rPr>
          <w:rFonts w:ascii="Book Antiqua" w:hAnsi="Book Antiqua"/>
          <w:b/>
        </w:rPr>
        <w:br w:type="page"/>
      </w:r>
    </w:p>
    <w:p w:rsidR="00E034F4" w:rsidRPr="00D03D8E" w:rsidRDefault="00E034F4" w:rsidP="00E034F4">
      <w:pPr>
        <w:spacing w:line="276" w:lineRule="auto"/>
        <w:jc w:val="both"/>
        <w:rPr>
          <w:rFonts w:ascii="Book Antiqua" w:hAnsi="Book Antiqua"/>
          <w:b/>
        </w:rPr>
      </w:pPr>
    </w:p>
    <w:p w:rsidR="00E034F4" w:rsidRPr="00D03D8E" w:rsidRDefault="00E034F4" w:rsidP="00E034F4">
      <w:pPr>
        <w:spacing w:line="276" w:lineRule="auto"/>
        <w:jc w:val="both"/>
        <w:rPr>
          <w:rFonts w:ascii="Book Antiqua" w:hAnsi="Book Antiqua"/>
          <w:b/>
          <w:bCs/>
          <w:color w:val="000000"/>
        </w:rPr>
      </w:pPr>
      <w:r w:rsidRPr="00D03D8E">
        <w:rPr>
          <w:rFonts w:ascii="Book Antiqua" w:hAnsi="Book Antiqua"/>
          <w:b/>
        </w:rPr>
        <w:t>Madde 2-</w:t>
      </w:r>
      <w:r w:rsidR="00D97A1B" w:rsidRPr="00D03D8E">
        <w:rPr>
          <w:rFonts w:ascii="Book Antiqua" w:hAnsi="Book Antiqua"/>
          <w:b/>
        </w:rPr>
        <w:t xml:space="preserve"> </w:t>
      </w:r>
      <w:r w:rsidRPr="00D03D8E">
        <w:rPr>
          <w:rFonts w:ascii="Book Antiqua" w:hAnsi="Book Antiqua"/>
          <w:b/>
          <w:bCs/>
          <w:color w:val="000000"/>
          <w:u w:val="single"/>
        </w:rPr>
        <w:t>YAPILACAK İŞE İLİŞKİN GENEL HÜKÜMLER</w:t>
      </w:r>
      <w:r w:rsidRPr="00D03D8E">
        <w:rPr>
          <w:rFonts w:ascii="Book Antiqua" w:hAnsi="Book Antiqua"/>
          <w:b/>
          <w:bCs/>
          <w:color w:val="000000"/>
        </w:rPr>
        <w:t>:</w:t>
      </w:r>
    </w:p>
    <w:p w:rsidR="00E034F4" w:rsidRPr="00D03D8E" w:rsidRDefault="00E034F4" w:rsidP="00E034F4">
      <w:pPr>
        <w:spacing w:line="276" w:lineRule="auto"/>
        <w:jc w:val="both"/>
        <w:rPr>
          <w:rFonts w:ascii="Book Antiqua" w:hAnsi="Book Antiqua"/>
        </w:rPr>
      </w:pPr>
      <w:r w:rsidRPr="00D03D8E">
        <w:rPr>
          <w:rFonts w:ascii="Book Antiqua" w:hAnsi="Book Antiqua"/>
          <w:b/>
        </w:rPr>
        <w:t xml:space="preserve">2.1. </w:t>
      </w:r>
      <w:r w:rsidRPr="00D03D8E">
        <w:rPr>
          <w:rFonts w:ascii="Book Antiqua" w:hAnsi="Book Antiqua"/>
          <w:b/>
        </w:rPr>
        <w:tab/>
        <w:t>İşin Cinsi</w:t>
      </w:r>
      <w:r w:rsidRPr="00D03D8E">
        <w:rPr>
          <w:rFonts w:ascii="Book Antiqua" w:hAnsi="Book Antiqua"/>
        </w:rPr>
        <w:t>:  (Başvuru sahibi kurum, b</w:t>
      </w:r>
      <w:r w:rsidRPr="00D03D8E">
        <w:rPr>
          <w:rFonts w:ascii="Book Antiqua" w:hAnsi="Book Antiqua"/>
          <w:i/>
        </w:rPr>
        <w:t>uraya işin</w:t>
      </w:r>
      <w:r w:rsidRPr="00D03D8E">
        <w:rPr>
          <w:rFonts w:ascii="Book Antiqua" w:hAnsi="Book Antiqua"/>
          <w:b/>
          <w:i/>
          <w:color w:val="FF0000"/>
        </w:rPr>
        <w:t xml:space="preserve"> </w:t>
      </w:r>
      <w:r w:rsidRPr="00D03D8E">
        <w:rPr>
          <w:rFonts w:ascii="Book Antiqua" w:hAnsi="Book Antiqua"/>
          <w:b/>
          <w:i/>
          <w:color w:val="C00000"/>
          <w:u w:val="single"/>
        </w:rPr>
        <w:t>DETAYLI TANIMI</w:t>
      </w:r>
      <w:r w:rsidRPr="00D03D8E">
        <w:rPr>
          <w:rFonts w:ascii="Book Antiqua" w:hAnsi="Book Antiqua"/>
          <w:i/>
        </w:rPr>
        <w:t xml:space="preserve"> yazılmalıdır.)</w:t>
      </w:r>
    </w:p>
    <w:tbl>
      <w:tblPr>
        <w:tblW w:w="9878" w:type="dxa"/>
        <w:tblBorders>
          <w:top w:val="single" w:sz="12" w:space="0" w:color="C00000"/>
          <w:left w:val="single" w:sz="12" w:space="0" w:color="C00000"/>
          <w:bottom w:val="single" w:sz="12" w:space="0" w:color="C00000"/>
          <w:right w:val="single" w:sz="12" w:space="0" w:color="C00000"/>
          <w:insideH w:val="single" w:sz="6" w:space="0" w:color="C00000"/>
          <w:insideV w:val="single" w:sz="6" w:space="0" w:color="C00000"/>
        </w:tblBorders>
        <w:tblLook w:val="0600" w:firstRow="0" w:lastRow="0" w:firstColumn="0" w:lastColumn="0" w:noHBand="1" w:noVBand="1"/>
      </w:tblPr>
      <w:tblGrid>
        <w:gridCol w:w="5070"/>
        <w:gridCol w:w="4808"/>
      </w:tblGrid>
      <w:tr w:rsidR="00E034F4" w:rsidRPr="00D03D8E" w:rsidTr="00AA34B2">
        <w:trPr>
          <w:trHeight w:val="355"/>
        </w:trPr>
        <w:tc>
          <w:tcPr>
            <w:tcW w:w="5070" w:type="dxa"/>
            <w:shd w:val="clear" w:color="auto" w:fill="auto"/>
            <w:vAlign w:val="center"/>
          </w:tcPr>
          <w:p w:rsidR="00E034F4" w:rsidRPr="00D03D8E" w:rsidRDefault="00E034F4" w:rsidP="00AA34B2">
            <w:pPr>
              <w:rPr>
                <w:rFonts w:ascii="Book Antiqua" w:hAnsi="Book Antiqua"/>
              </w:rPr>
            </w:pPr>
            <w:r w:rsidRPr="00D03D8E">
              <w:rPr>
                <w:rFonts w:ascii="Book Antiqua" w:hAnsi="Book Antiqua"/>
              </w:rPr>
              <w:t>Başvuru Sahibi Kuruluş:</w:t>
            </w:r>
          </w:p>
        </w:tc>
        <w:tc>
          <w:tcPr>
            <w:tcW w:w="4808" w:type="dxa"/>
            <w:shd w:val="clear" w:color="auto" w:fill="auto"/>
            <w:vAlign w:val="center"/>
          </w:tcPr>
          <w:p w:rsidR="00E034F4" w:rsidRPr="00D03D8E" w:rsidRDefault="00E034F4" w:rsidP="00AA34B2">
            <w:pPr>
              <w:ind w:left="714" w:hanging="357"/>
              <w:rPr>
                <w:rFonts w:ascii="Book Antiqua" w:hAnsi="Book Antiqua"/>
                <w:b/>
              </w:rPr>
            </w:pPr>
          </w:p>
        </w:tc>
      </w:tr>
      <w:tr w:rsidR="00E034F4" w:rsidRPr="00D03D8E" w:rsidTr="00AA34B2">
        <w:trPr>
          <w:trHeight w:val="355"/>
        </w:trPr>
        <w:tc>
          <w:tcPr>
            <w:tcW w:w="5070" w:type="dxa"/>
            <w:shd w:val="clear" w:color="auto" w:fill="auto"/>
            <w:vAlign w:val="center"/>
          </w:tcPr>
          <w:p w:rsidR="00E034F4" w:rsidRPr="00D03D8E" w:rsidRDefault="00E034F4" w:rsidP="00AA34B2">
            <w:pPr>
              <w:rPr>
                <w:rFonts w:ascii="Book Antiqua" w:hAnsi="Book Antiqua"/>
              </w:rPr>
            </w:pPr>
            <w:r w:rsidRPr="00D03D8E">
              <w:rPr>
                <w:rFonts w:ascii="Book Antiqua" w:hAnsi="Book Antiqua"/>
              </w:rPr>
              <w:t>Başvuru Sahibi Adresi:</w:t>
            </w:r>
          </w:p>
        </w:tc>
        <w:tc>
          <w:tcPr>
            <w:tcW w:w="4808" w:type="dxa"/>
            <w:shd w:val="clear" w:color="auto" w:fill="auto"/>
            <w:vAlign w:val="center"/>
          </w:tcPr>
          <w:p w:rsidR="00E034F4" w:rsidRPr="00D03D8E" w:rsidRDefault="00E034F4" w:rsidP="00AA34B2">
            <w:pPr>
              <w:ind w:left="714" w:hanging="357"/>
              <w:rPr>
                <w:rFonts w:ascii="Book Antiqua" w:hAnsi="Book Antiqua"/>
                <w:b/>
              </w:rPr>
            </w:pPr>
          </w:p>
        </w:tc>
      </w:tr>
      <w:tr w:rsidR="00E034F4" w:rsidRPr="00D03D8E" w:rsidTr="00AA34B2">
        <w:trPr>
          <w:trHeight w:val="355"/>
        </w:trPr>
        <w:tc>
          <w:tcPr>
            <w:tcW w:w="5070" w:type="dxa"/>
            <w:shd w:val="clear" w:color="auto" w:fill="auto"/>
            <w:vAlign w:val="center"/>
          </w:tcPr>
          <w:p w:rsidR="00E034F4" w:rsidRPr="00D03D8E" w:rsidRDefault="00E034F4" w:rsidP="00E034F4">
            <w:pPr>
              <w:rPr>
                <w:rFonts w:ascii="Book Antiqua" w:hAnsi="Book Antiqua"/>
              </w:rPr>
            </w:pPr>
            <w:r w:rsidRPr="00D03D8E">
              <w:rPr>
                <w:rFonts w:ascii="Book Antiqua" w:hAnsi="Book Antiqua"/>
              </w:rPr>
              <w:t>Başvuru Sahibi Vergi Dairesi ve Vergi No:</w:t>
            </w:r>
          </w:p>
        </w:tc>
        <w:tc>
          <w:tcPr>
            <w:tcW w:w="4808" w:type="dxa"/>
            <w:shd w:val="clear" w:color="auto" w:fill="auto"/>
            <w:vAlign w:val="center"/>
          </w:tcPr>
          <w:p w:rsidR="00E034F4" w:rsidRPr="00D03D8E" w:rsidRDefault="00E034F4" w:rsidP="00AA34B2">
            <w:pPr>
              <w:ind w:left="714" w:hanging="357"/>
              <w:rPr>
                <w:rFonts w:ascii="Book Antiqua" w:hAnsi="Book Antiqua"/>
                <w:b/>
              </w:rPr>
            </w:pPr>
          </w:p>
        </w:tc>
      </w:tr>
      <w:tr w:rsidR="00E034F4" w:rsidRPr="00D03D8E" w:rsidTr="00AA34B2">
        <w:trPr>
          <w:trHeight w:val="355"/>
        </w:trPr>
        <w:tc>
          <w:tcPr>
            <w:tcW w:w="5070" w:type="dxa"/>
            <w:shd w:val="clear" w:color="auto" w:fill="auto"/>
            <w:vAlign w:val="center"/>
          </w:tcPr>
          <w:p w:rsidR="00E034F4" w:rsidRPr="00D03D8E" w:rsidRDefault="00E034F4" w:rsidP="00E034F4">
            <w:pPr>
              <w:rPr>
                <w:rFonts w:ascii="Book Antiqua" w:hAnsi="Book Antiqua"/>
              </w:rPr>
            </w:pPr>
            <w:r w:rsidRPr="00D03D8E">
              <w:rPr>
                <w:rFonts w:ascii="Book Antiqua" w:hAnsi="Book Antiqua"/>
              </w:rPr>
              <w:t>Başvuru Sahibi Hissedarları,</w:t>
            </w:r>
          </w:p>
          <w:p w:rsidR="00E034F4" w:rsidRPr="00D03D8E" w:rsidRDefault="00E034F4" w:rsidP="00CA5ADD">
            <w:pPr>
              <w:rPr>
                <w:rFonts w:ascii="Book Antiqua" w:hAnsi="Book Antiqua"/>
              </w:rPr>
            </w:pPr>
            <w:r w:rsidRPr="00D03D8E">
              <w:rPr>
                <w:rFonts w:ascii="Book Antiqua" w:hAnsi="Book Antiqua"/>
              </w:rPr>
              <w:t>İsimleri ve T.C. Kimlik Numaraları:</w:t>
            </w:r>
          </w:p>
        </w:tc>
        <w:tc>
          <w:tcPr>
            <w:tcW w:w="4808" w:type="dxa"/>
            <w:shd w:val="clear" w:color="auto" w:fill="auto"/>
            <w:vAlign w:val="center"/>
          </w:tcPr>
          <w:p w:rsidR="00E034F4" w:rsidRPr="00D03D8E" w:rsidRDefault="00E034F4" w:rsidP="00AA34B2">
            <w:pPr>
              <w:ind w:left="714" w:hanging="357"/>
              <w:rPr>
                <w:rFonts w:ascii="Book Antiqua" w:hAnsi="Book Antiqua"/>
                <w:b/>
              </w:rPr>
            </w:pPr>
          </w:p>
        </w:tc>
      </w:tr>
      <w:tr w:rsidR="00E034F4" w:rsidRPr="00D03D8E" w:rsidTr="00AA34B2">
        <w:trPr>
          <w:trHeight w:val="355"/>
        </w:trPr>
        <w:tc>
          <w:tcPr>
            <w:tcW w:w="5070" w:type="dxa"/>
            <w:shd w:val="clear" w:color="auto" w:fill="auto"/>
            <w:vAlign w:val="center"/>
          </w:tcPr>
          <w:p w:rsidR="00E034F4" w:rsidRPr="00D03D8E" w:rsidRDefault="00E034F4" w:rsidP="00AA34B2">
            <w:pPr>
              <w:rPr>
                <w:rFonts w:ascii="Book Antiqua" w:hAnsi="Book Antiqua"/>
              </w:rPr>
            </w:pPr>
            <w:r w:rsidRPr="00D03D8E">
              <w:rPr>
                <w:rFonts w:ascii="Book Antiqua" w:hAnsi="Book Antiqua"/>
              </w:rPr>
              <w:t>Teknik Desteğin Adı:</w:t>
            </w:r>
          </w:p>
        </w:tc>
        <w:tc>
          <w:tcPr>
            <w:tcW w:w="4808" w:type="dxa"/>
            <w:shd w:val="clear" w:color="auto" w:fill="auto"/>
            <w:vAlign w:val="center"/>
          </w:tcPr>
          <w:p w:rsidR="00E034F4" w:rsidRPr="00D03D8E" w:rsidRDefault="00E034F4" w:rsidP="00AA34B2">
            <w:pPr>
              <w:ind w:left="714" w:hanging="357"/>
              <w:rPr>
                <w:rFonts w:ascii="Book Antiqua" w:hAnsi="Book Antiqua"/>
                <w:b/>
              </w:rPr>
            </w:pPr>
          </w:p>
        </w:tc>
      </w:tr>
      <w:tr w:rsidR="00E034F4" w:rsidRPr="00D03D8E" w:rsidTr="00AA34B2">
        <w:trPr>
          <w:trHeight w:val="355"/>
        </w:trPr>
        <w:tc>
          <w:tcPr>
            <w:tcW w:w="5070" w:type="dxa"/>
            <w:shd w:val="clear" w:color="auto" w:fill="auto"/>
            <w:vAlign w:val="center"/>
          </w:tcPr>
          <w:p w:rsidR="00E034F4" w:rsidRPr="00D03D8E" w:rsidRDefault="00E034F4" w:rsidP="00AA34B2">
            <w:pPr>
              <w:rPr>
                <w:rFonts w:ascii="Book Antiqua" w:hAnsi="Book Antiqua"/>
              </w:rPr>
            </w:pPr>
            <w:r w:rsidRPr="00D03D8E">
              <w:rPr>
                <w:rFonts w:ascii="Book Antiqua" w:hAnsi="Book Antiqua"/>
              </w:rPr>
              <w:t>Danışmanlığın Konusu:</w:t>
            </w:r>
          </w:p>
        </w:tc>
        <w:tc>
          <w:tcPr>
            <w:tcW w:w="4808" w:type="dxa"/>
            <w:shd w:val="clear" w:color="auto" w:fill="auto"/>
            <w:vAlign w:val="center"/>
          </w:tcPr>
          <w:p w:rsidR="00E034F4" w:rsidRPr="00D03D8E" w:rsidRDefault="00E034F4" w:rsidP="00AA34B2">
            <w:pPr>
              <w:ind w:left="714" w:hanging="357"/>
              <w:rPr>
                <w:rFonts w:ascii="Book Antiqua" w:hAnsi="Book Antiqua"/>
                <w:b/>
              </w:rPr>
            </w:pPr>
          </w:p>
        </w:tc>
      </w:tr>
    </w:tbl>
    <w:p w:rsidR="00E034F4" w:rsidRPr="00D03D8E" w:rsidRDefault="00E034F4" w:rsidP="00E034F4">
      <w:pPr>
        <w:jc w:val="both"/>
        <w:rPr>
          <w:rFonts w:ascii="Book Antiqua" w:hAnsi="Book Antiqua"/>
        </w:rPr>
      </w:pPr>
    </w:p>
    <w:p w:rsidR="00E034F4" w:rsidRPr="00D03D8E" w:rsidRDefault="00E034F4" w:rsidP="00E034F4">
      <w:pPr>
        <w:pStyle w:val="AralkYok"/>
        <w:jc w:val="both"/>
        <w:rPr>
          <w:rFonts w:ascii="Book Antiqua" w:hAnsi="Book Antiqua" w:cs="Times New Roman"/>
          <w:i/>
          <w:sz w:val="24"/>
          <w:szCs w:val="24"/>
          <w:lang w:val="tr-TR"/>
        </w:rPr>
      </w:pPr>
      <w:r w:rsidRPr="00D03D8E">
        <w:rPr>
          <w:rFonts w:ascii="Book Antiqua" w:hAnsi="Book Antiqua" w:cs="Times New Roman"/>
          <w:b/>
          <w:sz w:val="24"/>
          <w:szCs w:val="24"/>
          <w:lang w:val="tr-TR"/>
        </w:rPr>
        <w:t>2.2.</w:t>
      </w:r>
      <w:r w:rsidRPr="00D03D8E">
        <w:rPr>
          <w:rFonts w:ascii="Book Antiqua" w:hAnsi="Book Antiqua" w:cs="Times New Roman"/>
          <w:sz w:val="24"/>
          <w:szCs w:val="24"/>
          <w:lang w:val="tr-TR"/>
        </w:rPr>
        <w:t xml:space="preserve"> </w:t>
      </w:r>
      <w:r w:rsidRPr="00D03D8E">
        <w:rPr>
          <w:rFonts w:ascii="Book Antiqua" w:hAnsi="Book Antiqua" w:cs="Times New Roman"/>
          <w:sz w:val="24"/>
          <w:szCs w:val="24"/>
          <w:lang w:val="tr-TR"/>
        </w:rPr>
        <w:tab/>
      </w:r>
      <w:r w:rsidRPr="00D03D8E">
        <w:rPr>
          <w:rFonts w:ascii="Book Antiqua" w:hAnsi="Book Antiqua" w:cs="Times New Roman"/>
          <w:b/>
          <w:sz w:val="24"/>
          <w:szCs w:val="24"/>
          <w:lang w:val="tr-TR"/>
        </w:rPr>
        <w:t xml:space="preserve">Hizmetin ifası için gerekli </w:t>
      </w:r>
      <w:r w:rsidR="00543D7F" w:rsidRPr="00D03D8E">
        <w:rPr>
          <w:rFonts w:ascii="Book Antiqua" w:hAnsi="Book Antiqua" w:cs="Times New Roman"/>
          <w:b/>
          <w:sz w:val="24"/>
          <w:szCs w:val="24"/>
          <w:lang w:val="tr-TR"/>
        </w:rPr>
        <w:t>Firmada/</w:t>
      </w:r>
      <w:r w:rsidRPr="00D03D8E">
        <w:rPr>
          <w:rFonts w:ascii="Book Antiqua" w:hAnsi="Book Antiqua" w:cs="Times New Roman"/>
          <w:b/>
          <w:sz w:val="24"/>
          <w:szCs w:val="24"/>
          <w:lang w:val="tr-TR"/>
        </w:rPr>
        <w:t>Personelde aranacak şartlar:</w:t>
      </w:r>
      <w:r w:rsidRPr="00D03D8E">
        <w:rPr>
          <w:rFonts w:ascii="Book Antiqua" w:hAnsi="Book Antiqua" w:cs="Times New Roman"/>
          <w:sz w:val="24"/>
          <w:szCs w:val="24"/>
          <w:lang w:val="tr-TR"/>
        </w:rPr>
        <w:t xml:space="preserve"> </w:t>
      </w:r>
    </w:p>
    <w:p w:rsidR="00543D7F" w:rsidRPr="0070109C" w:rsidRDefault="00543D7F" w:rsidP="000E784F">
      <w:pPr>
        <w:pStyle w:val="ListeParagraf"/>
        <w:numPr>
          <w:ilvl w:val="0"/>
          <w:numId w:val="20"/>
        </w:numPr>
        <w:autoSpaceDE w:val="0"/>
        <w:autoSpaceDN w:val="0"/>
        <w:adjustRightInd w:val="0"/>
        <w:spacing w:before="0" w:after="0" w:line="240" w:lineRule="auto"/>
        <w:ind w:left="709"/>
        <w:jc w:val="both"/>
        <w:rPr>
          <w:rFonts w:ascii="Times New Roman" w:hAnsi="Times New Roman" w:cs="Times New Roman"/>
          <w:lang w:val="tr-TR"/>
        </w:rPr>
      </w:pPr>
      <w:r w:rsidRPr="0070109C">
        <w:rPr>
          <w:rFonts w:ascii="Times New Roman" w:hAnsi="Times New Roman" w:cs="Times New Roman"/>
          <w:sz w:val="24"/>
          <w:lang w:val="tr-TR"/>
        </w:rPr>
        <w:t xml:space="preserve">Bu hizmet alımı çerçevesinde hizmeti sağlayacak </w:t>
      </w:r>
      <w:r w:rsidRPr="0070109C">
        <w:rPr>
          <w:rFonts w:ascii="Times New Roman" w:hAnsi="Times New Roman" w:cs="Times New Roman"/>
          <w:b/>
          <w:sz w:val="24"/>
          <w:lang w:val="tr-TR"/>
        </w:rPr>
        <w:t>firmanın</w:t>
      </w:r>
      <w:r w:rsidRPr="0070109C">
        <w:rPr>
          <w:rFonts w:ascii="Times New Roman" w:hAnsi="Times New Roman" w:cs="Times New Roman"/>
          <w:sz w:val="24"/>
          <w:lang w:val="tr-TR"/>
        </w:rPr>
        <w:t>:</w:t>
      </w:r>
    </w:p>
    <w:p w:rsidR="0070109C" w:rsidRPr="0070109C" w:rsidRDefault="0070109C" w:rsidP="0070109C">
      <w:pPr>
        <w:pStyle w:val="AralkYok"/>
        <w:numPr>
          <w:ilvl w:val="0"/>
          <w:numId w:val="32"/>
        </w:numPr>
        <w:ind w:left="1134"/>
        <w:rPr>
          <w:rFonts w:ascii="Times New Roman" w:hAnsi="Times New Roman" w:cs="Times New Roman"/>
          <w:color w:val="000000" w:themeColor="text1"/>
          <w:sz w:val="24"/>
          <w:lang w:val="tr-TR"/>
        </w:rPr>
      </w:pPr>
      <w:r w:rsidRPr="0070109C">
        <w:rPr>
          <w:rFonts w:ascii="Times New Roman" w:hAnsi="Times New Roman" w:cs="Times New Roman"/>
          <w:color w:val="000000" w:themeColor="text1"/>
          <w:sz w:val="24"/>
          <w:lang w:val="tr-TR"/>
        </w:rPr>
        <w:t xml:space="preserve">Son beş (5) yıl içerisinde en az </w:t>
      </w:r>
      <w:r w:rsidR="00EB3E0E">
        <w:rPr>
          <w:rFonts w:ascii="Times New Roman" w:hAnsi="Times New Roman" w:cs="Times New Roman"/>
          <w:color w:val="000000" w:themeColor="text1"/>
          <w:sz w:val="24"/>
          <w:lang w:val="tr-TR"/>
        </w:rPr>
        <w:t>iki (2)</w:t>
      </w:r>
      <w:r w:rsidRPr="0070109C">
        <w:rPr>
          <w:rFonts w:ascii="Times New Roman" w:hAnsi="Times New Roman" w:cs="Times New Roman"/>
          <w:color w:val="000000" w:themeColor="text1"/>
          <w:sz w:val="24"/>
          <w:lang w:val="tr-TR"/>
        </w:rPr>
        <w:t xml:space="preserve"> firmadan alınmış referans mektubu (çalışacak personelin adı da referans mektubunda geçmelidir) sunulmalıdır,</w:t>
      </w:r>
    </w:p>
    <w:p w:rsidR="00543D7F" w:rsidRPr="0070109C" w:rsidRDefault="00543D7F" w:rsidP="007475B3">
      <w:pPr>
        <w:pStyle w:val="ListeParagraf"/>
        <w:numPr>
          <w:ilvl w:val="0"/>
          <w:numId w:val="20"/>
        </w:numPr>
        <w:autoSpaceDE w:val="0"/>
        <w:autoSpaceDN w:val="0"/>
        <w:adjustRightInd w:val="0"/>
        <w:spacing w:before="0" w:after="0" w:line="240" w:lineRule="auto"/>
        <w:ind w:left="709"/>
        <w:jc w:val="both"/>
        <w:rPr>
          <w:rFonts w:ascii="Times New Roman" w:hAnsi="Times New Roman" w:cs="Times New Roman"/>
          <w:lang w:val="tr-TR"/>
        </w:rPr>
      </w:pPr>
      <w:r w:rsidRPr="0070109C">
        <w:rPr>
          <w:rFonts w:ascii="Times New Roman" w:hAnsi="Times New Roman" w:cs="Times New Roman"/>
          <w:sz w:val="24"/>
          <w:lang w:val="tr-TR"/>
        </w:rPr>
        <w:t xml:space="preserve">Bu hizmet alımı çerçevesinde hizmeti sağlayacak </w:t>
      </w:r>
      <w:r w:rsidRPr="0070109C">
        <w:rPr>
          <w:rFonts w:ascii="Times New Roman" w:hAnsi="Times New Roman" w:cs="Times New Roman"/>
          <w:b/>
          <w:sz w:val="24"/>
          <w:lang w:val="tr-TR"/>
        </w:rPr>
        <w:t>personelin</w:t>
      </w:r>
      <w:r w:rsidRPr="0070109C">
        <w:rPr>
          <w:rFonts w:ascii="Times New Roman" w:hAnsi="Times New Roman" w:cs="Times New Roman"/>
          <w:sz w:val="24"/>
          <w:lang w:val="tr-TR"/>
        </w:rPr>
        <w:t>:</w:t>
      </w:r>
    </w:p>
    <w:p w:rsidR="00CB70FD" w:rsidRPr="0070109C" w:rsidRDefault="001C4079" w:rsidP="00CB70FD">
      <w:pPr>
        <w:pStyle w:val="ListeParagraf"/>
        <w:numPr>
          <w:ilvl w:val="0"/>
          <w:numId w:val="29"/>
        </w:numPr>
        <w:autoSpaceDE w:val="0"/>
        <w:autoSpaceDN w:val="0"/>
        <w:adjustRightInd w:val="0"/>
        <w:spacing w:before="0" w:after="0" w:line="240" w:lineRule="auto"/>
        <w:ind w:left="1134"/>
        <w:jc w:val="both"/>
        <w:rPr>
          <w:rFonts w:ascii="Times New Roman" w:hAnsi="Times New Roman" w:cs="Times New Roman"/>
          <w:sz w:val="24"/>
          <w:lang w:val="tr-TR"/>
        </w:rPr>
      </w:pPr>
      <w:r w:rsidRPr="0070109C">
        <w:rPr>
          <w:rFonts w:ascii="Times New Roman" w:hAnsi="Times New Roman" w:cs="Times New Roman"/>
          <w:sz w:val="24"/>
          <w:lang w:val="tr-TR"/>
        </w:rPr>
        <w:t xml:space="preserve">En az </w:t>
      </w:r>
      <w:r w:rsidR="00CB70FD" w:rsidRPr="0070109C">
        <w:rPr>
          <w:rFonts w:ascii="Times New Roman" w:hAnsi="Times New Roman" w:cs="Times New Roman"/>
          <w:sz w:val="24"/>
          <w:lang w:val="tr-TR"/>
        </w:rPr>
        <w:t>İşletme veya Mühendislik dallarından birinde diploması olması,</w:t>
      </w:r>
    </w:p>
    <w:p w:rsidR="0070109C" w:rsidRPr="0070109C" w:rsidRDefault="0070109C" w:rsidP="0070109C">
      <w:pPr>
        <w:pStyle w:val="AralkYok"/>
        <w:numPr>
          <w:ilvl w:val="0"/>
          <w:numId w:val="29"/>
        </w:numPr>
        <w:ind w:left="1134"/>
        <w:rPr>
          <w:rFonts w:ascii="Times New Roman" w:hAnsi="Times New Roman" w:cs="Times New Roman"/>
          <w:color w:val="000000" w:themeColor="text1"/>
          <w:sz w:val="24"/>
          <w:lang w:val="tr-TR"/>
        </w:rPr>
      </w:pPr>
      <w:r w:rsidRPr="0070109C">
        <w:rPr>
          <w:rFonts w:ascii="Times New Roman" w:hAnsi="Times New Roman" w:cs="Times New Roman"/>
          <w:color w:val="000000" w:themeColor="text1"/>
          <w:sz w:val="24"/>
          <w:lang w:val="tr-TR"/>
        </w:rPr>
        <w:t xml:space="preserve">Son beş (5) yıl içerisinde en az </w:t>
      </w:r>
      <w:r w:rsidR="00EB3E0E">
        <w:rPr>
          <w:rFonts w:ascii="Times New Roman" w:hAnsi="Times New Roman" w:cs="Times New Roman"/>
          <w:color w:val="000000" w:themeColor="text1"/>
          <w:sz w:val="24"/>
          <w:lang w:val="tr-TR"/>
        </w:rPr>
        <w:t>iki (2)</w:t>
      </w:r>
      <w:r w:rsidRPr="0070109C">
        <w:rPr>
          <w:rFonts w:ascii="Times New Roman" w:hAnsi="Times New Roman" w:cs="Times New Roman"/>
          <w:color w:val="000000" w:themeColor="text1"/>
          <w:sz w:val="24"/>
          <w:lang w:val="tr-TR"/>
        </w:rPr>
        <w:t xml:space="preserve"> firmadan alınmış referans mektubu (çalışacak personelin adı da referans mektubunda geçmelidir) sunulmalıdır,</w:t>
      </w:r>
    </w:p>
    <w:p w:rsidR="00543D7F" w:rsidRPr="0070109C" w:rsidRDefault="00543D7F" w:rsidP="00543D7F">
      <w:pPr>
        <w:autoSpaceDE w:val="0"/>
        <w:autoSpaceDN w:val="0"/>
        <w:adjustRightInd w:val="0"/>
        <w:ind w:left="709"/>
        <w:jc w:val="both"/>
        <w:rPr>
          <w:i/>
        </w:rPr>
      </w:pPr>
      <w:r w:rsidRPr="0070109C">
        <w:rPr>
          <w:i/>
        </w:rPr>
        <w:t>gerekmektedir.</w:t>
      </w:r>
    </w:p>
    <w:p w:rsidR="00543D7F" w:rsidRDefault="00543D7F" w:rsidP="00E034F4">
      <w:pPr>
        <w:pStyle w:val="AralkYok"/>
        <w:jc w:val="both"/>
        <w:rPr>
          <w:rFonts w:ascii="Book Antiqua" w:hAnsi="Book Antiqua" w:cs="Times New Roman"/>
          <w:sz w:val="24"/>
          <w:szCs w:val="24"/>
          <w:lang w:val="tr-TR"/>
        </w:rPr>
      </w:pPr>
    </w:p>
    <w:p w:rsidR="00E034F4" w:rsidRPr="00D03D8E" w:rsidRDefault="00E034F4" w:rsidP="00E034F4">
      <w:pPr>
        <w:spacing w:line="276" w:lineRule="auto"/>
        <w:jc w:val="both"/>
        <w:rPr>
          <w:rFonts w:ascii="Book Antiqua" w:hAnsi="Book Antiqua"/>
          <w:b/>
        </w:rPr>
      </w:pPr>
      <w:r w:rsidRPr="00D03D8E">
        <w:rPr>
          <w:rFonts w:ascii="Book Antiqua" w:hAnsi="Book Antiqua"/>
          <w:b/>
        </w:rPr>
        <w:t>Madde 3- GENEL ŞARTLAR:</w:t>
      </w:r>
    </w:p>
    <w:p w:rsidR="00E034F4" w:rsidRPr="00D03D8E" w:rsidRDefault="00E034F4" w:rsidP="00E034F4">
      <w:pPr>
        <w:shd w:val="clear" w:color="auto" w:fill="FFFFFF"/>
        <w:autoSpaceDE w:val="0"/>
        <w:autoSpaceDN w:val="0"/>
        <w:adjustRightInd w:val="0"/>
        <w:spacing w:line="276" w:lineRule="auto"/>
        <w:ind w:left="708" w:hanging="708"/>
        <w:jc w:val="both"/>
        <w:rPr>
          <w:rFonts w:ascii="Book Antiqua" w:hAnsi="Book Antiqua"/>
          <w:color w:val="000000"/>
        </w:rPr>
      </w:pPr>
      <w:r w:rsidRPr="00D03D8E">
        <w:rPr>
          <w:rFonts w:ascii="Book Antiqua" w:hAnsi="Book Antiqua"/>
          <w:b/>
          <w:bCs/>
          <w:color w:val="000000"/>
        </w:rPr>
        <w:t>3.1.</w:t>
      </w:r>
      <w:r w:rsidRPr="00D03D8E">
        <w:rPr>
          <w:rFonts w:ascii="Book Antiqua" w:hAnsi="Book Antiqua"/>
          <w:color w:val="000000"/>
        </w:rPr>
        <w:t xml:space="preserve">  </w:t>
      </w:r>
      <w:r w:rsidRPr="00D03D8E">
        <w:rPr>
          <w:rFonts w:ascii="Book Antiqua" w:hAnsi="Book Antiqua"/>
          <w:color w:val="000000"/>
        </w:rPr>
        <w:tab/>
        <w:t>Belirtilen iş Faydalanıcı ile Ajans arasında yapılan sözleşmede belirtilen tarihler arasında bitirilecektir.</w:t>
      </w:r>
    </w:p>
    <w:p w:rsidR="00E034F4" w:rsidRPr="00D03D8E" w:rsidRDefault="00E034F4" w:rsidP="00E034F4">
      <w:pPr>
        <w:spacing w:line="276" w:lineRule="auto"/>
        <w:ind w:left="708" w:hanging="708"/>
        <w:jc w:val="both"/>
        <w:rPr>
          <w:rFonts w:ascii="Book Antiqua" w:hAnsi="Book Antiqua"/>
        </w:rPr>
      </w:pPr>
      <w:r w:rsidRPr="00D03D8E">
        <w:rPr>
          <w:rFonts w:ascii="Book Antiqua" w:hAnsi="Book Antiqua"/>
          <w:b/>
          <w:color w:val="000000"/>
        </w:rPr>
        <w:t>3.2.</w:t>
      </w:r>
      <w:r w:rsidRPr="00D03D8E">
        <w:rPr>
          <w:rFonts w:ascii="Book Antiqua" w:hAnsi="Book Antiqua"/>
          <w:color w:val="000000"/>
        </w:rPr>
        <w:t xml:space="preserve"> </w:t>
      </w:r>
      <w:r w:rsidRPr="00D03D8E">
        <w:rPr>
          <w:rFonts w:ascii="Book Antiqua" w:hAnsi="Book Antiqua"/>
          <w:color w:val="000000"/>
        </w:rPr>
        <w:tab/>
        <w:t>Mücbir sebepler nedeniyle işe ait her türlü değişiklik talepleri Ajansa yazılı olarak yapılacaktır.  Değişiklik talebi Ajans tarafından kabul edilmesi işin; aynı miktar, kalite ve özellikte olmasına bağlıdır.</w:t>
      </w:r>
    </w:p>
    <w:p w:rsidR="00E034F4" w:rsidRPr="00D03D8E" w:rsidRDefault="00E034F4" w:rsidP="00E034F4">
      <w:pPr>
        <w:shd w:val="clear" w:color="auto" w:fill="FFFFFF"/>
        <w:autoSpaceDE w:val="0"/>
        <w:autoSpaceDN w:val="0"/>
        <w:adjustRightInd w:val="0"/>
        <w:spacing w:line="276" w:lineRule="auto"/>
        <w:ind w:left="708" w:hanging="708"/>
        <w:jc w:val="both"/>
        <w:rPr>
          <w:rFonts w:ascii="Book Antiqua" w:hAnsi="Book Antiqua"/>
        </w:rPr>
      </w:pPr>
      <w:r w:rsidRPr="00D03D8E">
        <w:rPr>
          <w:rFonts w:ascii="Book Antiqua" w:hAnsi="Book Antiqua"/>
          <w:b/>
          <w:color w:val="000000"/>
        </w:rPr>
        <w:t>3.3.</w:t>
      </w:r>
      <w:r w:rsidRPr="00D03D8E">
        <w:rPr>
          <w:rFonts w:ascii="Book Antiqua" w:hAnsi="Book Antiqua"/>
          <w:color w:val="000000"/>
        </w:rPr>
        <w:t xml:space="preserve"> </w:t>
      </w:r>
      <w:r w:rsidRPr="00D03D8E">
        <w:rPr>
          <w:rFonts w:ascii="Book Antiqua" w:hAnsi="Book Antiqua"/>
          <w:color w:val="000000"/>
        </w:rPr>
        <w:tab/>
        <w:t>Yüklenici mücbir sebeplerin dışında idareye yazılı olarak müracaat etmek suretiyle, İdarenin kabul edeceği şartlara uygun olması şartıyla işe ilişkin değişiklik talebinde bulunabilir.</w:t>
      </w:r>
    </w:p>
    <w:p w:rsidR="00E034F4" w:rsidRPr="00D03D8E" w:rsidRDefault="00E034F4" w:rsidP="00E034F4">
      <w:pPr>
        <w:shd w:val="clear" w:color="auto" w:fill="FFFFFF"/>
        <w:autoSpaceDE w:val="0"/>
        <w:autoSpaceDN w:val="0"/>
        <w:adjustRightInd w:val="0"/>
        <w:spacing w:line="276" w:lineRule="auto"/>
        <w:ind w:left="708" w:hanging="708"/>
        <w:jc w:val="both"/>
        <w:rPr>
          <w:rFonts w:ascii="Book Antiqua" w:hAnsi="Book Antiqua"/>
        </w:rPr>
      </w:pPr>
      <w:r w:rsidRPr="00D03D8E">
        <w:rPr>
          <w:rFonts w:ascii="Book Antiqua" w:hAnsi="Book Antiqua"/>
          <w:b/>
          <w:bCs/>
          <w:color w:val="000000"/>
        </w:rPr>
        <w:t>3.4.</w:t>
      </w:r>
      <w:r w:rsidRPr="00D03D8E">
        <w:rPr>
          <w:rFonts w:ascii="Book Antiqua" w:hAnsi="Book Antiqua"/>
          <w:color w:val="000000"/>
        </w:rPr>
        <w:t xml:space="preserve"> </w:t>
      </w:r>
      <w:r w:rsidRPr="00D03D8E">
        <w:rPr>
          <w:rFonts w:ascii="Book Antiqua" w:hAnsi="Book Antiqua"/>
          <w:color w:val="000000"/>
        </w:rPr>
        <w:tab/>
        <w:t>Yapılan iş bu şartnamede belirtilen şartların bir veya bir kaçını sağlamaması durumunda, Ajans yükleniciden bu şartların yerine getirilmesini isteyebilir.  Bu durumlarda yüklenici isteneni beş (5) gün içerisinde yerine getirmek zorundadır. Aksi takdirde bu şartnamenin 5. maddesinde belirtilen cezai müeyyideler uygulayabilir.</w:t>
      </w:r>
    </w:p>
    <w:p w:rsidR="00E034F4" w:rsidRPr="00D03D8E" w:rsidRDefault="00E034F4" w:rsidP="00E034F4">
      <w:pPr>
        <w:shd w:val="clear" w:color="auto" w:fill="FFFFFF"/>
        <w:autoSpaceDE w:val="0"/>
        <w:autoSpaceDN w:val="0"/>
        <w:adjustRightInd w:val="0"/>
        <w:spacing w:line="276" w:lineRule="auto"/>
        <w:jc w:val="both"/>
        <w:rPr>
          <w:rFonts w:ascii="Book Antiqua" w:hAnsi="Book Antiqua"/>
          <w:color w:val="000000"/>
        </w:rPr>
      </w:pPr>
      <w:r w:rsidRPr="00D03D8E">
        <w:rPr>
          <w:rFonts w:ascii="Book Antiqua" w:hAnsi="Book Antiqua"/>
          <w:b/>
          <w:bCs/>
          <w:color w:val="000000"/>
        </w:rPr>
        <w:t>3.5.</w:t>
      </w:r>
      <w:r w:rsidRPr="00D03D8E">
        <w:rPr>
          <w:rFonts w:ascii="Book Antiqua" w:hAnsi="Book Antiqua"/>
          <w:color w:val="000000"/>
        </w:rPr>
        <w:t xml:space="preserve"> </w:t>
      </w:r>
      <w:r w:rsidRPr="00D03D8E">
        <w:rPr>
          <w:rFonts w:ascii="Book Antiqua" w:hAnsi="Book Antiqua"/>
          <w:color w:val="000000"/>
        </w:rPr>
        <w:tab/>
        <w:t xml:space="preserve">Ödeme iş bitiminde yapılacaktır. </w:t>
      </w:r>
    </w:p>
    <w:p w:rsidR="00E034F4" w:rsidRPr="00D03D8E" w:rsidRDefault="00E034F4" w:rsidP="00E034F4">
      <w:pPr>
        <w:spacing w:line="276" w:lineRule="auto"/>
        <w:jc w:val="both"/>
        <w:rPr>
          <w:rFonts w:ascii="Book Antiqua" w:hAnsi="Book Antiqua"/>
        </w:rPr>
      </w:pPr>
      <w:r w:rsidRPr="00D03D8E">
        <w:rPr>
          <w:rFonts w:ascii="Book Antiqua" w:hAnsi="Book Antiqua"/>
          <w:b/>
        </w:rPr>
        <w:t>3.6.</w:t>
      </w:r>
      <w:r w:rsidRPr="00D03D8E">
        <w:rPr>
          <w:rFonts w:ascii="Book Antiqua" w:hAnsi="Book Antiqua"/>
        </w:rPr>
        <w:t xml:space="preserve"> </w:t>
      </w:r>
      <w:r w:rsidRPr="00D03D8E">
        <w:rPr>
          <w:rFonts w:ascii="Book Antiqua" w:hAnsi="Book Antiqua"/>
        </w:rPr>
        <w:tab/>
        <w:t>İşin her safhasında Ajans gerekli bilgi ve belgeleri yükleniciden isteyebilecektir.</w:t>
      </w:r>
    </w:p>
    <w:p w:rsidR="00E034F4" w:rsidRPr="00D03D8E" w:rsidRDefault="00E034F4" w:rsidP="00E034F4">
      <w:pPr>
        <w:spacing w:line="276" w:lineRule="auto"/>
        <w:ind w:left="708" w:hanging="708"/>
        <w:jc w:val="both"/>
        <w:rPr>
          <w:rFonts w:ascii="Book Antiqua" w:hAnsi="Book Antiqua"/>
        </w:rPr>
      </w:pPr>
      <w:r w:rsidRPr="00D03D8E">
        <w:rPr>
          <w:rFonts w:ascii="Book Antiqua" w:hAnsi="Book Antiqua"/>
          <w:b/>
        </w:rPr>
        <w:t xml:space="preserve">3.7. </w:t>
      </w:r>
      <w:r w:rsidRPr="00D03D8E">
        <w:rPr>
          <w:rFonts w:ascii="Book Antiqua" w:hAnsi="Book Antiqua"/>
          <w:b/>
        </w:rPr>
        <w:tab/>
      </w:r>
      <w:r w:rsidRPr="00D03D8E">
        <w:rPr>
          <w:rFonts w:ascii="Book Antiqua" w:hAnsi="Book Antiqua"/>
        </w:rPr>
        <w:t>Ajans işyeri tesliminden sonra her türlü inceleme ve araştırma yetkisine sahip olacak ve gerekli ise düzeltmeleri yazılı olarak yükleniciye bildirecektir.</w:t>
      </w:r>
    </w:p>
    <w:p w:rsidR="00E034F4" w:rsidRDefault="00E034F4" w:rsidP="00E034F4">
      <w:pPr>
        <w:shd w:val="clear" w:color="auto" w:fill="FFFFFF"/>
        <w:autoSpaceDE w:val="0"/>
        <w:autoSpaceDN w:val="0"/>
        <w:adjustRightInd w:val="0"/>
        <w:spacing w:line="276" w:lineRule="auto"/>
        <w:jc w:val="both"/>
        <w:rPr>
          <w:rFonts w:ascii="Book Antiqua" w:hAnsi="Book Antiqua"/>
          <w:color w:val="000000"/>
        </w:rPr>
      </w:pPr>
    </w:p>
    <w:p w:rsidR="004A2B91" w:rsidRPr="00D03D8E" w:rsidRDefault="004A2B91" w:rsidP="00E034F4">
      <w:pPr>
        <w:shd w:val="clear" w:color="auto" w:fill="FFFFFF"/>
        <w:autoSpaceDE w:val="0"/>
        <w:autoSpaceDN w:val="0"/>
        <w:adjustRightInd w:val="0"/>
        <w:spacing w:line="276" w:lineRule="auto"/>
        <w:jc w:val="both"/>
        <w:rPr>
          <w:rFonts w:ascii="Book Antiqua" w:hAnsi="Book Antiqua"/>
          <w:color w:val="000000"/>
        </w:rPr>
      </w:pPr>
    </w:p>
    <w:p w:rsidR="000E784F" w:rsidRPr="00D03D8E" w:rsidRDefault="000E784F" w:rsidP="00E034F4">
      <w:pPr>
        <w:shd w:val="clear" w:color="auto" w:fill="FFFFFF"/>
        <w:autoSpaceDE w:val="0"/>
        <w:autoSpaceDN w:val="0"/>
        <w:adjustRightInd w:val="0"/>
        <w:spacing w:line="276" w:lineRule="auto"/>
        <w:jc w:val="both"/>
        <w:rPr>
          <w:rFonts w:ascii="Book Antiqua" w:hAnsi="Book Antiqua"/>
          <w:b/>
          <w:bCs/>
          <w:color w:val="000000"/>
        </w:rPr>
      </w:pPr>
    </w:p>
    <w:p w:rsidR="00E034F4" w:rsidRPr="00D03D8E" w:rsidRDefault="00E034F4" w:rsidP="00E034F4">
      <w:pPr>
        <w:shd w:val="clear" w:color="auto" w:fill="FFFFFF"/>
        <w:autoSpaceDE w:val="0"/>
        <w:autoSpaceDN w:val="0"/>
        <w:adjustRightInd w:val="0"/>
        <w:spacing w:line="276" w:lineRule="auto"/>
        <w:jc w:val="both"/>
        <w:rPr>
          <w:rFonts w:ascii="Book Antiqua" w:hAnsi="Book Antiqua"/>
        </w:rPr>
      </w:pPr>
      <w:r w:rsidRPr="00D03D8E">
        <w:rPr>
          <w:rFonts w:ascii="Book Antiqua" w:hAnsi="Book Antiqua"/>
          <w:b/>
          <w:bCs/>
          <w:color w:val="000000"/>
        </w:rPr>
        <w:t xml:space="preserve">Madde 4- </w:t>
      </w:r>
      <w:r w:rsidRPr="00D03D8E">
        <w:rPr>
          <w:rFonts w:ascii="Book Antiqua" w:hAnsi="Book Antiqua"/>
          <w:b/>
          <w:bCs/>
          <w:color w:val="000000"/>
          <w:u w:val="single"/>
        </w:rPr>
        <w:t>YÜKLENİCİNİN SORUMLULUKLARI:</w:t>
      </w:r>
    </w:p>
    <w:p w:rsidR="00E034F4" w:rsidRPr="00D03D8E" w:rsidRDefault="00E034F4" w:rsidP="00E034F4">
      <w:pPr>
        <w:shd w:val="clear" w:color="auto" w:fill="FFFFFF"/>
        <w:autoSpaceDE w:val="0"/>
        <w:autoSpaceDN w:val="0"/>
        <w:adjustRightInd w:val="0"/>
        <w:spacing w:line="276" w:lineRule="auto"/>
        <w:ind w:left="708" w:hanging="708"/>
        <w:jc w:val="both"/>
        <w:rPr>
          <w:rFonts w:ascii="Book Antiqua" w:hAnsi="Book Antiqua"/>
          <w:color w:val="000000"/>
        </w:rPr>
      </w:pPr>
      <w:r w:rsidRPr="00D03D8E">
        <w:rPr>
          <w:rFonts w:ascii="Book Antiqua" w:hAnsi="Book Antiqua"/>
          <w:b/>
          <w:bCs/>
          <w:color w:val="000000"/>
        </w:rPr>
        <w:t>4.1.</w:t>
      </w:r>
      <w:r w:rsidRPr="00D03D8E">
        <w:rPr>
          <w:rFonts w:ascii="Book Antiqua" w:hAnsi="Book Antiqua"/>
          <w:color w:val="000000"/>
        </w:rPr>
        <w:t xml:space="preserve"> </w:t>
      </w:r>
      <w:r w:rsidRPr="00D03D8E">
        <w:rPr>
          <w:rFonts w:ascii="Book Antiqua" w:hAnsi="Book Antiqua"/>
          <w:color w:val="000000"/>
        </w:rPr>
        <w:tab/>
        <w:t>Yüklenici iş teslimi ile birlikte gerekli bütün güvenlik önlemlerini almakla yükümlüdür.  Teslim tarihinden sonra doğacak bütün sorumluluk yükleniciye aittir.</w:t>
      </w:r>
    </w:p>
    <w:p w:rsidR="00E034F4" w:rsidRPr="00D03D8E" w:rsidRDefault="00E034F4" w:rsidP="00E034F4">
      <w:pPr>
        <w:shd w:val="clear" w:color="auto" w:fill="FFFFFF"/>
        <w:autoSpaceDE w:val="0"/>
        <w:autoSpaceDN w:val="0"/>
        <w:adjustRightInd w:val="0"/>
        <w:spacing w:line="276" w:lineRule="auto"/>
        <w:ind w:left="708" w:hanging="708"/>
        <w:jc w:val="both"/>
        <w:rPr>
          <w:rFonts w:ascii="Book Antiqua" w:hAnsi="Book Antiqua"/>
          <w:color w:val="000000"/>
        </w:rPr>
      </w:pPr>
      <w:r w:rsidRPr="00D03D8E">
        <w:rPr>
          <w:rFonts w:ascii="Book Antiqua" w:hAnsi="Book Antiqua"/>
          <w:b/>
          <w:color w:val="000000"/>
        </w:rPr>
        <w:t>4.2.</w:t>
      </w:r>
      <w:r w:rsidRPr="00D03D8E">
        <w:rPr>
          <w:rFonts w:ascii="Book Antiqua" w:hAnsi="Book Antiqua"/>
          <w:color w:val="000000"/>
        </w:rPr>
        <w:t xml:space="preserve">  </w:t>
      </w:r>
      <w:r w:rsidRPr="00D03D8E">
        <w:rPr>
          <w:rFonts w:ascii="Book Antiqua" w:hAnsi="Book Antiqua"/>
          <w:color w:val="000000"/>
        </w:rPr>
        <w:tab/>
        <w:t>İşin yapımıyla ilgili bütün giderler yükleniciye aittir. Yüklenici her ne sebeple olursa olsun fiyat artırımı talebinde bulunamaz.</w:t>
      </w:r>
    </w:p>
    <w:p w:rsidR="00E034F4" w:rsidRPr="00D03D8E" w:rsidRDefault="00E034F4" w:rsidP="00E034F4">
      <w:pPr>
        <w:shd w:val="clear" w:color="auto" w:fill="FFFFFF"/>
        <w:autoSpaceDE w:val="0"/>
        <w:autoSpaceDN w:val="0"/>
        <w:adjustRightInd w:val="0"/>
        <w:spacing w:line="276" w:lineRule="auto"/>
        <w:ind w:left="708" w:hanging="708"/>
        <w:jc w:val="both"/>
        <w:rPr>
          <w:rFonts w:ascii="Book Antiqua" w:hAnsi="Book Antiqua"/>
        </w:rPr>
      </w:pPr>
      <w:r w:rsidRPr="00D03D8E">
        <w:rPr>
          <w:rFonts w:ascii="Book Antiqua" w:hAnsi="Book Antiqua"/>
          <w:b/>
          <w:color w:val="000000"/>
        </w:rPr>
        <w:t>4.4.</w:t>
      </w:r>
      <w:r w:rsidRPr="00D03D8E">
        <w:rPr>
          <w:rFonts w:ascii="Book Antiqua" w:hAnsi="Book Antiqua"/>
          <w:color w:val="000000"/>
        </w:rPr>
        <w:t xml:space="preserve">  </w:t>
      </w:r>
      <w:r w:rsidRPr="00D03D8E">
        <w:rPr>
          <w:rFonts w:ascii="Book Antiqua" w:hAnsi="Book Antiqua"/>
          <w:color w:val="000000"/>
        </w:rPr>
        <w:tab/>
        <w:t>Sözleşmeye aykırı iş yapılmasından doğacak her türlü hukuki sorumluluk ile üçüncü şahıslara ve Ajans mensuplarına verilecek zarar ve ziyandan yüklenici sorumludur.</w:t>
      </w:r>
    </w:p>
    <w:p w:rsidR="00E034F4" w:rsidRPr="00D03D8E" w:rsidRDefault="00E034F4" w:rsidP="00E034F4">
      <w:pPr>
        <w:shd w:val="clear" w:color="auto" w:fill="FFFFFF"/>
        <w:autoSpaceDE w:val="0"/>
        <w:autoSpaceDN w:val="0"/>
        <w:adjustRightInd w:val="0"/>
        <w:spacing w:line="276" w:lineRule="auto"/>
        <w:ind w:left="708" w:hanging="708"/>
        <w:jc w:val="both"/>
        <w:rPr>
          <w:rFonts w:ascii="Book Antiqua" w:hAnsi="Book Antiqua"/>
        </w:rPr>
      </w:pPr>
      <w:r w:rsidRPr="00D03D8E">
        <w:rPr>
          <w:rFonts w:ascii="Book Antiqua" w:hAnsi="Book Antiqua"/>
          <w:b/>
          <w:bCs/>
          <w:color w:val="000000"/>
        </w:rPr>
        <w:t>4.5.</w:t>
      </w:r>
      <w:r w:rsidRPr="00D03D8E">
        <w:rPr>
          <w:rFonts w:ascii="Book Antiqua" w:hAnsi="Book Antiqua"/>
          <w:color w:val="000000"/>
        </w:rPr>
        <w:t xml:space="preserve">   </w:t>
      </w:r>
      <w:r w:rsidRPr="00D03D8E">
        <w:rPr>
          <w:rFonts w:ascii="Book Antiqua" w:hAnsi="Book Antiqua"/>
          <w:color w:val="000000"/>
        </w:rPr>
        <w:tab/>
        <w:t xml:space="preserve">Muayene kabul tutanağında tespit edilememiş fakat sonradan ortaya çıkan hata ve kusurlar yüklenici tarafından giderilir, bu hata ve kusurlar nedeniyle doğacak her türlü sonuçtan yüklenici hukuki ve cezai olarak sorumludur. </w:t>
      </w:r>
    </w:p>
    <w:p w:rsidR="00E034F4" w:rsidRPr="00D03D8E" w:rsidRDefault="00E034F4" w:rsidP="00E034F4">
      <w:pPr>
        <w:shd w:val="clear" w:color="auto" w:fill="FFFFFF"/>
        <w:autoSpaceDE w:val="0"/>
        <w:autoSpaceDN w:val="0"/>
        <w:adjustRightInd w:val="0"/>
        <w:spacing w:line="276" w:lineRule="auto"/>
        <w:ind w:left="708" w:hanging="708"/>
        <w:jc w:val="both"/>
        <w:rPr>
          <w:rFonts w:ascii="Book Antiqua" w:hAnsi="Book Antiqua"/>
          <w:color w:val="000000"/>
        </w:rPr>
      </w:pPr>
      <w:r w:rsidRPr="00D03D8E">
        <w:rPr>
          <w:rFonts w:ascii="Book Antiqua" w:hAnsi="Book Antiqua"/>
          <w:b/>
          <w:bCs/>
          <w:color w:val="000000"/>
        </w:rPr>
        <w:t>4.6.</w:t>
      </w:r>
      <w:r w:rsidRPr="00D03D8E">
        <w:rPr>
          <w:rFonts w:ascii="Book Antiqua" w:hAnsi="Book Antiqua"/>
          <w:color w:val="000000"/>
        </w:rPr>
        <w:t xml:space="preserve">  </w:t>
      </w:r>
      <w:r w:rsidRPr="00D03D8E">
        <w:rPr>
          <w:rFonts w:ascii="Book Antiqua" w:hAnsi="Book Antiqua"/>
          <w:color w:val="000000"/>
        </w:rPr>
        <w:tab/>
        <w:t>Yüklenici Ajans ile koordineyi sağlayacak bir personelini görevlendirecek ve görevli personelin adı adresi ve telefonları Ajansa bildirilecektir.</w:t>
      </w:r>
    </w:p>
    <w:p w:rsidR="00E034F4" w:rsidRPr="00D03D8E" w:rsidRDefault="00E034F4" w:rsidP="00E034F4">
      <w:pPr>
        <w:shd w:val="clear" w:color="auto" w:fill="FFFFFF"/>
        <w:autoSpaceDE w:val="0"/>
        <w:autoSpaceDN w:val="0"/>
        <w:adjustRightInd w:val="0"/>
        <w:spacing w:line="276" w:lineRule="auto"/>
        <w:ind w:left="708" w:hanging="708"/>
        <w:jc w:val="both"/>
        <w:rPr>
          <w:rFonts w:ascii="Book Antiqua" w:hAnsi="Book Antiqua"/>
          <w:color w:val="000000"/>
        </w:rPr>
      </w:pPr>
      <w:r w:rsidRPr="00D03D8E">
        <w:rPr>
          <w:rFonts w:ascii="Book Antiqua" w:hAnsi="Book Antiqua"/>
          <w:b/>
          <w:color w:val="000000"/>
        </w:rPr>
        <w:t>4.7.</w:t>
      </w:r>
      <w:r w:rsidRPr="00D03D8E">
        <w:rPr>
          <w:rFonts w:ascii="Book Antiqua" w:hAnsi="Book Antiqua"/>
          <w:b/>
          <w:color w:val="000000"/>
        </w:rPr>
        <w:tab/>
      </w:r>
      <w:r w:rsidRPr="00D03D8E">
        <w:rPr>
          <w:rFonts w:ascii="Book Antiqua" w:hAnsi="Book Antiqua"/>
          <w:color w:val="000000"/>
        </w:rPr>
        <w:t xml:space="preserve">Yüklenici, Teknik Destek kapsamında çalıştırdığı uzman ve diğer personele ilişkin iş ve sosyal güvenlik hukuku mevzuatından kaynaklanan tüm yükümlülükleri yerine getirmek zorundadır. Yüklenicinin söz konusu yükümlülüklerini yerine getirmemesi nedeniyle Ajansın herhangi bir ödemede (ücret, sigorta primi, gecikme cezası, idari para cezası, tazminat, vergi vb) bulunmak zorunda kalması halinde Ajans ilgili miktarı faizi ile birlikte Yükleniciden talep eder. </w:t>
      </w:r>
    </w:p>
    <w:p w:rsidR="00E034F4" w:rsidRPr="00D03D8E" w:rsidRDefault="00E034F4" w:rsidP="00E034F4">
      <w:pPr>
        <w:shd w:val="clear" w:color="auto" w:fill="FFFFFF"/>
        <w:autoSpaceDE w:val="0"/>
        <w:autoSpaceDN w:val="0"/>
        <w:adjustRightInd w:val="0"/>
        <w:spacing w:line="276" w:lineRule="auto"/>
        <w:ind w:left="708" w:hanging="708"/>
        <w:jc w:val="both"/>
        <w:rPr>
          <w:rFonts w:ascii="Book Antiqua" w:hAnsi="Book Antiqua"/>
          <w:color w:val="C00000"/>
        </w:rPr>
      </w:pPr>
      <w:r w:rsidRPr="00D03D8E">
        <w:rPr>
          <w:rFonts w:ascii="Book Antiqua" w:hAnsi="Book Antiqua"/>
          <w:b/>
          <w:color w:val="000000"/>
        </w:rPr>
        <w:t>4.</w:t>
      </w:r>
      <w:r w:rsidRPr="00D03D8E">
        <w:rPr>
          <w:rFonts w:ascii="Book Antiqua" w:hAnsi="Book Antiqua"/>
          <w:color w:val="000000"/>
        </w:rPr>
        <w:t xml:space="preserve">8 </w:t>
      </w:r>
      <w:r w:rsidRPr="00D03D8E">
        <w:rPr>
          <w:rFonts w:ascii="Book Antiqua" w:hAnsi="Book Antiqua"/>
          <w:color w:val="000000"/>
        </w:rPr>
        <w:tab/>
        <w:t xml:space="preserve">Başarılı projelerin </w:t>
      </w:r>
      <w:r w:rsidRPr="00D03D8E">
        <w:rPr>
          <w:rFonts w:ascii="Book Antiqua" w:hAnsi="Book Antiqua"/>
        </w:rPr>
        <w:t xml:space="preserve">Ajansın internet sitesinde yayınlanması ve </w:t>
      </w:r>
      <w:r w:rsidRPr="00D03D8E">
        <w:rPr>
          <w:rFonts w:ascii="Book Antiqua" w:hAnsi="Book Antiqua"/>
          <w:color w:val="C00000"/>
        </w:rPr>
        <w:t xml:space="preserve">yazılı olarak bildirim yapılmasını müteakip en geç </w:t>
      </w:r>
      <w:r w:rsidRPr="00D03D8E">
        <w:rPr>
          <w:rFonts w:ascii="Book Antiqua" w:hAnsi="Book Antiqua"/>
          <w:b/>
          <w:color w:val="C00000"/>
        </w:rPr>
        <w:t>on iş günü</w:t>
      </w:r>
      <w:r w:rsidRPr="00D03D8E">
        <w:rPr>
          <w:rFonts w:ascii="Book Antiqua" w:hAnsi="Book Antiqua"/>
          <w:color w:val="C00000"/>
        </w:rPr>
        <w:t xml:space="preserve"> içinde imzalanacaktır</w:t>
      </w:r>
      <w:r w:rsidRPr="00D03D8E">
        <w:rPr>
          <w:rFonts w:ascii="Book Antiqua" w:hAnsi="Book Antiqua"/>
          <w:b/>
          <w:color w:val="C00000"/>
        </w:rPr>
        <w:t>.</w:t>
      </w:r>
      <w:r w:rsidRPr="00D03D8E">
        <w:rPr>
          <w:rFonts w:ascii="Book Antiqua" w:hAnsi="Book Antiqua"/>
          <w:b/>
        </w:rPr>
        <w:t xml:space="preserve"> </w:t>
      </w:r>
      <w:r w:rsidRPr="00D03D8E">
        <w:rPr>
          <w:rFonts w:ascii="Book Antiqua" w:hAnsi="Book Antiqua"/>
          <w:b/>
          <w:color w:val="C00000"/>
        </w:rPr>
        <w:t xml:space="preserve">Bu süre zarfında sözleşme imzalamak üzere ajansa başvurmayan veya sözleşme imzalamayacağını yazılı olarak bildiren veya Ajans tarafından talep edilen belgeleri zamanında sunmayan </w:t>
      </w:r>
      <w:r w:rsidRPr="00D03D8E">
        <w:rPr>
          <w:rFonts w:ascii="Book Antiqua" w:hAnsi="Book Antiqua"/>
          <w:b/>
          <w:color w:val="C00000"/>
          <w:u w:val="single"/>
        </w:rPr>
        <w:t>başvuru sahipleri</w:t>
      </w:r>
      <w:r w:rsidRPr="00D03D8E">
        <w:rPr>
          <w:rFonts w:ascii="Book Antiqua" w:hAnsi="Book Antiqua"/>
          <w:b/>
          <w:color w:val="C00000"/>
        </w:rPr>
        <w:t xml:space="preserve"> ve/veya </w:t>
      </w:r>
      <w:r w:rsidRPr="00D03D8E">
        <w:rPr>
          <w:rFonts w:ascii="Book Antiqua" w:hAnsi="Book Antiqua"/>
          <w:b/>
          <w:color w:val="C00000"/>
          <w:u w:val="single"/>
        </w:rPr>
        <w:t>yüklenici firma sahipleri</w:t>
      </w:r>
      <w:r w:rsidRPr="00D03D8E">
        <w:rPr>
          <w:rFonts w:ascii="Book Antiqua" w:hAnsi="Book Antiqua"/>
          <w:b/>
          <w:color w:val="C00000"/>
        </w:rPr>
        <w:t xml:space="preserve"> söz konusu destekten feragat etmiş sayılır ve aynı faaliyet için bir yıl süre ile tekrar başvuruda bulunamazlar.</w:t>
      </w:r>
      <w:r w:rsidRPr="00D03D8E">
        <w:rPr>
          <w:rFonts w:ascii="Book Antiqua" w:hAnsi="Book Antiqua"/>
          <w:color w:val="C00000"/>
        </w:rPr>
        <w:t xml:space="preserve">  </w:t>
      </w:r>
    </w:p>
    <w:p w:rsidR="00E034F4" w:rsidRPr="00D03D8E" w:rsidRDefault="00E034F4" w:rsidP="00E034F4">
      <w:pPr>
        <w:ind w:left="708" w:hanging="708"/>
        <w:jc w:val="both"/>
        <w:rPr>
          <w:rFonts w:ascii="Book Antiqua" w:hAnsi="Book Antiqua"/>
          <w:b/>
          <w:color w:val="C00000"/>
        </w:rPr>
      </w:pPr>
      <w:r w:rsidRPr="00D03D8E">
        <w:rPr>
          <w:rFonts w:ascii="Book Antiqua" w:hAnsi="Book Antiqua"/>
          <w:b/>
          <w:color w:val="000000"/>
        </w:rPr>
        <w:t>4.9</w:t>
      </w:r>
      <w:r w:rsidRPr="00D03D8E">
        <w:rPr>
          <w:rFonts w:ascii="Book Antiqua" w:hAnsi="Book Antiqua"/>
          <w:b/>
          <w:color w:val="000000"/>
        </w:rPr>
        <w:tab/>
        <w:t>Yararlanıcı,</w:t>
      </w:r>
      <w:r w:rsidRPr="00D03D8E">
        <w:rPr>
          <w:rFonts w:ascii="Book Antiqua" w:hAnsi="Book Antiqua"/>
          <w:color w:val="000000"/>
        </w:rPr>
        <w:t xml:space="preserve"> </w:t>
      </w:r>
      <w:r w:rsidRPr="00D03D8E">
        <w:rPr>
          <w:rFonts w:ascii="Book Antiqua" w:hAnsi="Book Antiqua"/>
          <w:b/>
          <w:color w:val="000000"/>
        </w:rPr>
        <w:t>Teknik Destek faaliyetinin tamamlanmasını müteakip en geç 15 gün içerisinde nihai raporunu Ajansa sunmalıdır</w:t>
      </w:r>
      <w:r w:rsidRPr="00D03D8E">
        <w:rPr>
          <w:rFonts w:ascii="Book Antiqua" w:hAnsi="Book Antiqua"/>
          <w:color w:val="000000"/>
        </w:rPr>
        <w:t xml:space="preserve">. Bu süre içerisinde nihai raporu Ajansa sunulmayan </w:t>
      </w:r>
      <w:r w:rsidRPr="00D03D8E">
        <w:rPr>
          <w:rFonts w:ascii="Book Antiqua" w:hAnsi="Book Antiqua"/>
          <w:color w:val="000000"/>
          <w:u w:val="single"/>
        </w:rPr>
        <w:t>projeler feshedilebilir veya performans göstergelerinin gerçekleşme oranına göre yüklenicilere yapılacak ödemede kesinti yapılabilir</w:t>
      </w:r>
      <w:r w:rsidRPr="00D03D8E">
        <w:rPr>
          <w:rFonts w:ascii="Book Antiqua" w:hAnsi="Book Antiqua"/>
          <w:color w:val="000000"/>
        </w:rPr>
        <w:t>.</w:t>
      </w:r>
      <w:r w:rsidRPr="00D03D8E">
        <w:rPr>
          <w:rFonts w:ascii="Book Antiqua" w:hAnsi="Book Antiqua"/>
          <w:color w:val="C00000"/>
        </w:rPr>
        <w:t xml:space="preserve"> </w:t>
      </w:r>
      <w:r w:rsidRPr="00D03D8E">
        <w:rPr>
          <w:rFonts w:ascii="Book Antiqua" w:hAnsi="Book Antiqua"/>
          <w:b/>
          <w:color w:val="C00000"/>
        </w:rPr>
        <w:t xml:space="preserve"> Bu nedenle Yüklenici firma sorumluluklarını yerine getirmediği takdirde yaptığı çalışmalar için ödeme alamayabilir veya kısmı ödeme alabilme durumuna düşebilir.</w:t>
      </w:r>
    </w:p>
    <w:p w:rsidR="00E034F4" w:rsidRPr="00D03D8E" w:rsidRDefault="00E034F4" w:rsidP="00E034F4">
      <w:pPr>
        <w:shd w:val="clear" w:color="auto" w:fill="FFFFFF"/>
        <w:autoSpaceDE w:val="0"/>
        <w:autoSpaceDN w:val="0"/>
        <w:adjustRightInd w:val="0"/>
        <w:spacing w:line="276" w:lineRule="auto"/>
        <w:jc w:val="both"/>
        <w:rPr>
          <w:rFonts w:ascii="Book Antiqua" w:hAnsi="Book Antiqua"/>
          <w:b/>
          <w:bCs/>
          <w:color w:val="000000"/>
        </w:rPr>
      </w:pPr>
    </w:p>
    <w:p w:rsidR="00E034F4" w:rsidRPr="00D03D8E" w:rsidRDefault="00E034F4" w:rsidP="00E034F4">
      <w:pPr>
        <w:shd w:val="clear" w:color="auto" w:fill="FFFFFF"/>
        <w:autoSpaceDE w:val="0"/>
        <w:autoSpaceDN w:val="0"/>
        <w:adjustRightInd w:val="0"/>
        <w:spacing w:line="276" w:lineRule="auto"/>
        <w:jc w:val="both"/>
        <w:rPr>
          <w:rFonts w:ascii="Book Antiqua" w:hAnsi="Book Antiqua"/>
          <w:b/>
        </w:rPr>
      </w:pPr>
      <w:r w:rsidRPr="00D03D8E">
        <w:rPr>
          <w:rFonts w:ascii="Book Antiqua" w:hAnsi="Book Antiqua"/>
          <w:b/>
          <w:bCs/>
          <w:color w:val="000000"/>
        </w:rPr>
        <w:t xml:space="preserve">Madde </w:t>
      </w:r>
      <w:r w:rsidRPr="00D03D8E">
        <w:rPr>
          <w:rFonts w:ascii="Book Antiqua" w:hAnsi="Book Antiqua"/>
          <w:b/>
          <w:color w:val="000000"/>
        </w:rPr>
        <w:t>5</w:t>
      </w:r>
      <w:r w:rsidR="0027390E" w:rsidRPr="00D03D8E">
        <w:rPr>
          <w:rFonts w:ascii="Book Antiqua" w:hAnsi="Book Antiqua"/>
          <w:b/>
          <w:color w:val="000000"/>
        </w:rPr>
        <w:t xml:space="preserve"> </w:t>
      </w:r>
      <w:r w:rsidRPr="00D03D8E">
        <w:rPr>
          <w:rFonts w:ascii="Book Antiqua" w:hAnsi="Book Antiqua"/>
          <w:b/>
          <w:color w:val="000000"/>
        </w:rPr>
        <w:t xml:space="preserve">- </w:t>
      </w:r>
      <w:r w:rsidRPr="00D03D8E">
        <w:rPr>
          <w:rFonts w:ascii="Book Antiqua" w:hAnsi="Book Antiqua"/>
          <w:b/>
          <w:color w:val="000000"/>
          <w:u w:val="single"/>
        </w:rPr>
        <w:t>CEZAİ ŞARTLARIN UYGULANMASI:</w:t>
      </w:r>
    </w:p>
    <w:p w:rsidR="00E034F4" w:rsidRPr="00D03D8E" w:rsidRDefault="00E034F4" w:rsidP="00E034F4">
      <w:pPr>
        <w:shd w:val="clear" w:color="auto" w:fill="FFFFFF"/>
        <w:autoSpaceDE w:val="0"/>
        <w:autoSpaceDN w:val="0"/>
        <w:adjustRightInd w:val="0"/>
        <w:spacing w:line="276" w:lineRule="auto"/>
        <w:ind w:left="708" w:hanging="708"/>
        <w:jc w:val="both"/>
        <w:rPr>
          <w:rFonts w:ascii="Book Antiqua" w:hAnsi="Book Antiqua"/>
          <w:color w:val="000000"/>
        </w:rPr>
      </w:pPr>
      <w:r w:rsidRPr="00D03D8E">
        <w:rPr>
          <w:rFonts w:ascii="Book Antiqua" w:hAnsi="Book Antiqua"/>
          <w:b/>
          <w:color w:val="000000"/>
        </w:rPr>
        <w:t xml:space="preserve">5.1.  </w:t>
      </w:r>
      <w:r w:rsidRPr="00D03D8E">
        <w:rPr>
          <w:rFonts w:ascii="Book Antiqua" w:hAnsi="Book Antiqua"/>
          <w:color w:val="000000"/>
        </w:rPr>
        <w:t xml:space="preserve"> </w:t>
      </w:r>
      <w:r w:rsidRPr="00D03D8E">
        <w:rPr>
          <w:rFonts w:ascii="Book Antiqua" w:hAnsi="Book Antiqua"/>
          <w:color w:val="000000"/>
        </w:rPr>
        <w:tab/>
        <w:t xml:space="preserve">İş, şartnameye uygun olarak tamamlanmaz ise hizmet alımına yönelik olarak Ajans tarafından </w:t>
      </w:r>
      <w:r w:rsidRPr="00D03D8E">
        <w:rPr>
          <w:rFonts w:ascii="Book Antiqua" w:hAnsi="Book Antiqua"/>
          <w:b/>
          <w:color w:val="000000"/>
        </w:rPr>
        <w:t>kısmi ödeme yapılabilir</w:t>
      </w:r>
      <w:r w:rsidRPr="00D03D8E">
        <w:rPr>
          <w:rFonts w:ascii="Book Antiqua" w:hAnsi="Book Antiqua"/>
          <w:color w:val="000000"/>
        </w:rPr>
        <w:t xml:space="preserve"> </w:t>
      </w:r>
      <w:r w:rsidRPr="00D03D8E">
        <w:rPr>
          <w:rFonts w:ascii="Book Antiqua" w:hAnsi="Book Antiqua"/>
          <w:color w:val="000000"/>
          <w:u w:val="single"/>
        </w:rPr>
        <w:t>veya</w:t>
      </w:r>
      <w:r w:rsidRPr="00D03D8E">
        <w:rPr>
          <w:rFonts w:ascii="Book Antiqua" w:hAnsi="Book Antiqua"/>
          <w:color w:val="000000"/>
        </w:rPr>
        <w:t xml:space="preserve"> herhangi bir bedel ödenmeksizin </w:t>
      </w:r>
      <w:r w:rsidRPr="00D03D8E">
        <w:rPr>
          <w:rFonts w:ascii="Book Antiqua" w:hAnsi="Book Antiqua"/>
          <w:b/>
          <w:color w:val="000000"/>
        </w:rPr>
        <w:t>feshedilebilir</w:t>
      </w:r>
      <w:r w:rsidRPr="00D03D8E">
        <w:rPr>
          <w:rFonts w:ascii="Book Antiqua" w:hAnsi="Book Antiqua"/>
          <w:color w:val="000000"/>
        </w:rPr>
        <w:t xml:space="preserve">.   </w:t>
      </w:r>
    </w:p>
    <w:p w:rsidR="00E034F4" w:rsidRPr="00D03D8E" w:rsidRDefault="00E034F4" w:rsidP="00E034F4">
      <w:pPr>
        <w:shd w:val="clear" w:color="auto" w:fill="FFFFFF"/>
        <w:autoSpaceDE w:val="0"/>
        <w:autoSpaceDN w:val="0"/>
        <w:adjustRightInd w:val="0"/>
        <w:spacing w:line="276" w:lineRule="auto"/>
        <w:ind w:left="708" w:hanging="708"/>
        <w:jc w:val="both"/>
        <w:rPr>
          <w:rFonts w:ascii="Book Antiqua" w:hAnsi="Book Antiqua"/>
          <w:b/>
          <w:bCs/>
          <w:color w:val="000000"/>
        </w:rPr>
      </w:pPr>
      <w:r w:rsidRPr="00D03D8E">
        <w:rPr>
          <w:rFonts w:ascii="Book Antiqua" w:hAnsi="Book Antiqua"/>
          <w:b/>
          <w:color w:val="000000"/>
        </w:rPr>
        <w:tab/>
      </w:r>
    </w:p>
    <w:p w:rsidR="00E034F4" w:rsidRPr="00D03D8E" w:rsidRDefault="00E034F4" w:rsidP="00E034F4">
      <w:pPr>
        <w:shd w:val="clear" w:color="auto" w:fill="FFFFFF"/>
        <w:autoSpaceDE w:val="0"/>
        <w:autoSpaceDN w:val="0"/>
        <w:adjustRightInd w:val="0"/>
        <w:spacing w:line="276" w:lineRule="auto"/>
        <w:jc w:val="both"/>
        <w:rPr>
          <w:rFonts w:ascii="Book Antiqua" w:hAnsi="Book Antiqua"/>
          <w:b/>
          <w:bCs/>
          <w:color w:val="000000"/>
        </w:rPr>
      </w:pPr>
      <w:r w:rsidRPr="00D03D8E">
        <w:rPr>
          <w:rFonts w:ascii="Book Antiqua" w:hAnsi="Book Antiqua"/>
          <w:b/>
          <w:bCs/>
          <w:color w:val="000000"/>
        </w:rPr>
        <w:t>Madde 6</w:t>
      </w:r>
      <w:r w:rsidR="0027390E" w:rsidRPr="00D03D8E">
        <w:rPr>
          <w:rFonts w:ascii="Book Antiqua" w:hAnsi="Book Antiqua"/>
          <w:b/>
          <w:bCs/>
          <w:color w:val="000000"/>
        </w:rPr>
        <w:t xml:space="preserve"> </w:t>
      </w:r>
      <w:r w:rsidRPr="00D03D8E">
        <w:rPr>
          <w:rFonts w:ascii="Book Antiqua" w:hAnsi="Book Antiqua"/>
          <w:b/>
          <w:bCs/>
          <w:color w:val="000000"/>
        </w:rPr>
        <w:t xml:space="preserve">- </w:t>
      </w:r>
      <w:r w:rsidR="005C541A" w:rsidRPr="008A53A2">
        <w:rPr>
          <w:rFonts w:ascii="Book Antiqua" w:hAnsi="Book Antiqua"/>
          <w:b/>
          <w:bCs/>
          <w:color w:val="000000"/>
          <w:u w:val="single"/>
        </w:rPr>
        <w:t xml:space="preserve">Aile/Ortaklık Anayasası </w:t>
      </w:r>
      <w:r w:rsidR="005C541A" w:rsidRPr="00D03D8E">
        <w:rPr>
          <w:rFonts w:ascii="Book Antiqua" w:hAnsi="Book Antiqua"/>
          <w:b/>
          <w:bCs/>
          <w:color w:val="000000"/>
          <w:u w:val="single"/>
        </w:rPr>
        <w:t>Faaliyetleri</w:t>
      </w:r>
      <w:r w:rsidR="005C541A" w:rsidRPr="00D03D8E">
        <w:rPr>
          <w:rFonts w:ascii="Book Antiqua" w:hAnsi="Book Antiqua"/>
          <w:b/>
          <w:bCs/>
          <w:color w:val="000000"/>
        </w:rPr>
        <w:t>.</w:t>
      </w:r>
    </w:p>
    <w:p w:rsidR="0027390E" w:rsidRDefault="0027390E">
      <w:pPr>
        <w:spacing w:after="200" w:line="276" w:lineRule="auto"/>
        <w:rPr>
          <w:rFonts w:ascii="Book Antiqua" w:hAnsi="Book Antiqua"/>
        </w:rPr>
      </w:pPr>
      <w:r w:rsidRPr="00D03D8E">
        <w:rPr>
          <w:rFonts w:ascii="Book Antiqua" w:hAnsi="Book Antiqua"/>
        </w:rPr>
        <w:t>6.1</w:t>
      </w:r>
      <w:r w:rsidRPr="00D03D8E">
        <w:rPr>
          <w:rFonts w:ascii="Book Antiqua" w:hAnsi="Book Antiqua"/>
        </w:rPr>
        <w:tab/>
        <w:t xml:space="preserve">Yüklenici Ek-1’de bulunan </w:t>
      </w:r>
      <w:r w:rsidR="008A53A2" w:rsidRPr="008A53A2">
        <w:rPr>
          <w:rFonts w:ascii="Book Antiqua" w:hAnsi="Book Antiqua"/>
        </w:rPr>
        <w:t xml:space="preserve">Aile/Ortaklık Anayasası </w:t>
      </w:r>
      <w:r w:rsidR="008A53A2" w:rsidRPr="00D03D8E">
        <w:rPr>
          <w:rFonts w:ascii="Book Antiqua" w:hAnsi="Book Antiqua"/>
        </w:rPr>
        <w:t>Sisteminin</w:t>
      </w:r>
      <w:r w:rsidR="008A53A2" w:rsidRPr="008A53A2">
        <w:rPr>
          <w:rFonts w:ascii="Book Antiqua" w:hAnsi="Book Antiqua"/>
        </w:rPr>
        <w:t xml:space="preserve"> Kurgulanması </w:t>
      </w:r>
      <w:r w:rsidR="008A53A2">
        <w:rPr>
          <w:rFonts w:ascii="Book Antiqua" w:hAnsi="Book Antiqua"/>
        </w:rPr>
        <w:t>f</w:t>
      </w:r>
      <w:r w:rsidRPr="00D03D8E">
        <w:rPr>
          <w:rFonts w:ascii="Book Antiqua" w:hAnsi="Book Antiqua"/>
        </w:rPr>
        <w:t xml:space="preserve">aaliyetlerini yapmakla mükelleftir. </w:t>
      </w:r>
    </w:p>
    <w:p w:rsidR="00F031DA" w:rsidRPr="00D03D8E" w:rsidRDefault="005C541A" w:rsidP="005C541A">
      <w:pPr>
        <w:jc w:val="both"/>
        <w:rPr>
          <w:rFonts w:ascii="Book Antiqua" w:hAnsi="Book Antiqua"/>
        </w:rPr>
      </w:pPr>
      <w:r>
        <w:rPr>
          <w:rFonts w:ascii="Book Antiqua" w:hAnsi="Book Antiqua"/>
          <w:b/>
          <w:bCs/>
          <w:color w:val="C00000"/>
        </w:rPr>
        <w:t>6.2</w:t>
      </w:r>
      <w:r>
        <w:rPr>
          <w:rFonts w:ascii="Book Antiqua" w:hAnsi="Book Antiqua"/>
          <w:b/>
          <w:bCs/>
          <w:color w:val="C00000"/>
        </w:rPr>
        <w:tab/>
      </w:r>
      <w:r w:rsidR="00F031DA" w:rsidRPr="00BE1EE4">
        <w:rPr>
          <w:rFonts w:ascii="Book Antiqua" w:hAnsi="Book Antiqua"/>
          <w:b/>
          <w:bCs/>
          <w:color w:val="C00000"/>
        </w:rPr>
        <w:t>Aile/Ortaklık Anayasası Sisteminin Kurgulanması faaliyetlerinin neticesinde EK-1’deki “KURUMSALLAŞMA—AİLE/ORTAKLIK ANAYASASI SİSTEMİNİN KURGULANMASI” hazırlan</w:t>
      </w:r>
      <w:r w:rsidR="00DB1CF9" w:rsidRPr="00BE1EE4">
        <w:rPr>
          <w:rFonts w:ascii="Book Antiqua" w:hAnsi="Book Antiqua"/>
          <w:b/>
          <w:bCs/>
          <w:color w:val="C00000"/>
        </w:rPr>
        <w:t xml:space="preserve">dıktan sonra </w:t>
      </w:r>
      <w:r w:rsidR="00F031DA" w:rsidRPr="00BE1EE4">
        <w:rPr>
          <w:rFonts w:ascii="Book Antiqua" w:hAnsi="Book Antiqua"/>
          <w:b/>
          <w:bCs/>
          <w:color w:val="C00000"/>
        </w:rPr>
        <w:t>aile bireyleri /oraklar tarafından onaylanıp</w:t>
      </w:r>
      <w:r w:rsidR="00DB1CF9" w:rsidRPr="00BE1EE4">
        <w:rPr>
          <w:rFonts w:ascii="Book Antiqua" w:hAnsi="Book Antiqua"/>
          <w:b/>
          <w:bCs/>
          <w:color w:val="C00000"/>
        </w:rPr>
        <w:t xml:space="preserve"> Ajans’a</w:t>
      </w:r>
      <w:r w:rsidR="00F031DA" w:rsidRPr="00BE1EE4">
        <w:rPr>
          <w:rFonts w:ascii="Book Antiqua" w:hAnsi="Book Antiqua"/>
          <w:b/>
          <w:bCs/>
          <w:color w:val="C00000"/>
        </w:rPr>
        <w:t xml:space="preserve"> sunulmalıdır.</w:t>
      </w:r>
    </w:p>
    <w:p w:rsidR="005C541A" w:rsidRDefault="005C541A" w:rsidP="005C541A">
      <w:pPr>
        <w:spacing w:line="276" w:lineRule="auto"/>
        <w:rPr>
          <w:rFonts w:ascii="Book Antiqua" w:hAnsi="Book Antiqua"/>
          <w:b/>
          <w:bCs/>
          <w:color w:val="000000"/>
        </w:rPr>
      </w:pPr>
    </w:p>
    <w:p w:rsidR="0027390E" w:rsidRDefault="0027390E" w:rsidP="005C541A">
      <w:pPr>
        <w:spacing w:line="276" w:lineRule="auto"/>
        <w:rPr>
          <w:rFonts w:ascii="Book Antiqua" w:hAnsi="Book Antiqua"/>
          <w:b/>
          <w:bCs/>
          <w:color w:val="000000"/>
        </w:rPr>
      </w:pPr>
      <w:r w:rsidRPr="00D03D8E">
        <w:rPr>
          <w:rFonts w:ascii="Book Antiqua" w:hAnsi="Book Antiqua"/>
          <w:b/>
          <w:bCs/>
          <w:color w:val="000000"/>
        </w:rPr>
        <w:t xml:space="preserve">Madde </w:t>
      </w:r>
      <w:r w:rsidR="005C541A">
        <w:rPr>
          <w:rFonts w:ascii="Book Antiqua" w:hAnsi="Book Antiqua"/>
          <w:b/>
          <w:bCs/>
          <w:color w:val="000000"/>
        </w:rPr>
        <w:t>7</w:t>
      </w:r>
      <w:r w:rsidRPr="00D03D8E">
        <w:rPr>
          <w:rFonts w:ascii="Book Antiqua" w:hAnsi="Book Antiqua"/>
          <w:b/>
          <w:bCs/>
          <w:color w:val="000000"/>
        </w:rPr>
        <w:t xml:space="preserve"> - Bu Teknik ve İdari Şartname </w:t>
      </w:r>
      <w:r w:rsidR="005C541A">
        <w:rPr>
          <w:rFonts w:ascii="Book Antiqua" w:hAnsi="Book Antiqua"/>
          <w:b/>
          <w:bCs/>
          <w:color w:val="000000"/>
        </w:rPr>
        <w:t>7</w:t>
      </w:r>
      <w:r w:rsidR="00F031DA">
        <w:rPr>
          <w:rFonts w:ascii="Book Antiqua" w:hAnsi="Book Antiqua"/>
          <w:b/>
          <w:bCs/>
          <w:color w:val="000000"/>
        </w:rPr>
        <w:t>8</w:t>
      </w:r>
      <w:r w:rsidRPr="00D03D8E">
        <w:rPr>
          <w:rFonts w:ascii="Book Antiqua" w:hAnsi="Book Antiqua"/>
          <w:b/>
          <w:bCs/>
          <w:color w:val="000000"/>
        </w:rPr>
        <w:t xml:space="preserve"> madde ve bir Ek’ten ibarettir.</w:t>
      </w:r>
    </w:p>
    <w:p w:rsidR="005C541A" w:rsidRPr="00D03D8E" w:rsidRDefault="005C541A" w:rsidP="005C541A">
      <w:pPr>
        <w:spacing w:line="276" w:lineRule="auto"/>
        <w:rPr>
          <w:rFonts w:ascii="Book Antiqua" w:hAnsi="Book Antiqua"/>
        </w:rPr>
      </w:pPr>
      <w:bookmarkStart w:id="0" w:name="_GoBack"/>
      <w:bookmarkEnd w:id="0"/>
    </w:p>
    <w:p w:rsidR="00F031DA" w:rsidRDefault="00E034F4" w:rsidP="008A192F">
      <w:pPr>
        <w:pBdr>
          <w:bottom w:val="single" w:sz="4" w:space="1" w:color="auto"/>
        </w:pBdr>
        <w:shd w:val="clear" w:color="auto" w:fill="002060"/>
        <w:rPr>
          <w:rFonts w:ascii="Book Antiqua" w:hAnsi="Book Antiqua"/>
          <w:b/>
          <w:position w:val="-2"/>
          <w:sz w:val="28"/>
        </w:rPr>
      </w:pPr>
      <w:r w:rsidRPr="00D03D8E">
        <w:rPr>
          <w:rFonts w:ascii="Book Antiqua" w:hAnsi="Book Antiqua"/>
          <w:b/>
          <w:position w:val="-2"/>
          <w:sz w:val="28"/>
        </w:rPr>
        <w:t xml:space="preserve">Ek-1: </w:t>
      </w:r>
      <w:r w:rsidR="00F031DA">
        <w:rPr>
          <w:rFonts w:ascii="Book Antiqua" w:hAnsi="Book Antiqua"/>
          <w:b/>
          <w:position w:val="-2"/>
          <w:sz w:val="28"/>
        </w:rPr>
        <w:t xml:space="preserve"> </w:t>
      </w:r>
      <w:r w:rsidR="008A192F" w:rsidRPr="00D03D8E">
        <w:rPr>
          <w:rFonts w:ascii="Book Antiqua" w:hAnsi="Book Antiqua"/>
          <w:b/>
          <w:position w:val="-2"/>
          <w:sz w:val="28"/>
        </w:rPr>
        <w:t>KURUMSALLAŞMA—</w:t>
      </w:r>
    </w:p>
    <w:p w:rsidR="00E034F4" w:rsidRPr="00D03D8E" w:rsidRDefault="008A192F" w:rsidP="008A192F">
      <w:pPr>
        <w:pBdr>
          <w:bottom w:val="single" w:sz="4" w:space="1" w:color="auto"/>
        </w:pBdr>
        <w:shd w:val="clear" w:color="auto" w:fill="002060"/>
        <w:rPr>
          <w:rFonts w:ascii="Book Antiqua" w:hAnsi="Book Antiqua"/>
          <w:b/>
          <w:position w:val="-2"/>
          <w:sz w:val="28"/>
        </w:rPr>
      </w:pPr>
      <w:r w:rsidRPr="00D03D8E">
        <w:rPr>
          <w:rFonts w:ascii="Book Antiqua" w:hAnsi="Book Antiqua"/>
          <w:b/>
          <w:position w:val="-2"/>
          <w:sz w:val="28"/>
        </w:rPr>
        <w:t>AİLE/ORTAKLIK ANAYASASI SİSTEMİNİN KURGULANMASI</w:t>
      </w:r>
      <w:r w:rsidR="00E034F4" w:rsidRPr="00D03D8E">
        <w:rPr>
          <w:rFonts w:ascii="Book Antiqua" w:hAnsi="Book Antiqua"/>
          <w:b/>
          <w:position w:val="-2"/>
          <w:sz w:val="28"/>
        </w:rPr>
        <w:t>.</w:t>
      </w:r>
    </w:p>
    <w:p w:rsidR="00F031DA" w:rsidRDefault="00F031DA" w:rsidP="00F031DA">
      <w:pPr>
        <w:rPr>
          <w:b/>
          <w:sz w:val="28"/>
          <w:szCs w:val="28"/>
        </w:rPr>
      </w:pPr>
    </w:p>
    <w:p w:rsidR="001C4079" w:rsidRPr="00F031DA" w:rsidRDefault="001C4079" w:rsidP="00F031DA">
      <w:pPr>
        <w:rPr>
          <w:b/>
          <w:sz w:val="28"/>
          <w:szCs w:val="28"/>
        </w:rPr>
      </w:pPr>
      <w:r w:rsidRPr="00F031DA">
        <w:rPr>
          <w:b/>
          <w:sz w:val="28"/>
          <w:szCs w:val="28"/>
        </w:rPr>
        <w:t xml:space="preserve">ARKA PLAN </w:t>
      </w:r>
    </w:p>
    <w:p w:rsidR="001C4079" w:rsidRPr="00F031DA" w:rsidRDefault="001C4079" w:rsidP="00F031DA">
      <w:pPr>
        <w:pStyle w:val="ListeParagraf"/>
        <w:numPr>
          <w:ilvl w:val="0"/>
          <w:numId w:val="34"/>
        </w:numPr>
        <w:spacing w:before="0" w:after="0"/>
        <w:rPr>
          <w:rFonts w:ascii="Times New Roman" w:hAnsi="Times New Roman" w:cs="Times New Roman"/>
          <w:sz w:val="28"/>
          <w:szCs w:val="28"/>
        </w:rPr>
      </w:pPr>
      <w:r w:rsidRPr="00F031DA">
        <w:rPr>
          <w:rFonts w:ascii="Times New Roman" w:hAnsi="Times New Roman" w:cs="Times New Roman"/>
          <w:sz w:val="28"/>
          <w:szCs w:val="28"/>
        </w:rPr>
        <w:t>Projeniz hakkında genel bilgi</w:t>
      </w:r>
    </w:p>
    <w:p w:rsidR="001C4079" w:rsidRPr="00F031DA" w:rsidRDefault="001C4079" w:rsidP="00F031DA">
      <w:pPr>
        <w:pStyle w:val="ListeParagraf"/>
        <w:numPr>
          <w:ilvl w:val="0"/>
          <w:numId w:val="34"/>
        </w:numPr>
        <w:spacing w:before="0" w:after="0"/>
        <w:rPr>
          <w:rFonts w:ascii="Times New Roman" w:hAnsi="Times New Roman" w:cs="Times New Roman"/>
          <w:sz w:val="28"/>
          <w:szCs w:val="28"/>
        </w:rPr>
      </w:pPr>
      <w:r w:rsidRPr="00F031DA">
        <w:rPr>
          <w:rFonts w:ascii="Times New Roman" w:hAnsi="Times New Roman" w:cs="Times New Roman"/>
          <w:sz w:val="28"/>
          <w:szCs w:val="28"/>
        </w:rPr>
        <w:t>Sözleşme Makamı (Sözleşmenin yönetilmesinden sorumlu olacak kuruluş) hakkında genel bilgi</w:t>
      </w:r>
    </w:p>
    <w:p w:rsidR="00F031DA" w:rsidRPr="003D4905" w:rsidRDefault="00F031DA" w:rsidP="00F031DA">
      <w:pPr>
        <w:rPr>
          <w:sz w:val="28"/>
          <w:szCs w:val="28"/>
        </w:rPr>
      </w:pPr>
    </w:p>
    <w:p w:rsidR="00F031DA" w:rsidRPr="003D4905" w:rsidRDefault="00F031DA" w:rsidP="00F031DA">
      <w:pPr>
        <w:rPr>
          <w:b/>
          <w:sz w:val="28"/>
          <w:szCs w:val="28"/>
        </w:rPr>
      </w:pPr>
      <w:r w:rsidRPr="003D4905">
        <w:rPr>
          <w:b/>
          <w:sz w:val="28"/>
          <w:szCs w:val="28"/>
        </w:rPr>
        <w:t>BÖLÜM 1: GENEL HÜKÜMLER</w:t>
      </w:r>
      <w:r w:rsidRPr="003D4905">
        <w:rPr>
          <w:b/>
          <w:sz w:val="28"/>
          <w:szCs w:val="28"/>
        </w:rPr>
        <w:tab/>
      </w:r>
      <w:r>
        <w:rPr>
          <w:b/>
          <w:sz w:val="28"/>
          <w:szCs w:val="28"/>
        </w:rPr>
        <w:t xml:space="preserve"> </w:t>
      </w:r>
    </w:p>
    <w:p w:rsidR="00F031DA" w:rsidRPr="003D4905" w:rsidRDefault="00F031DA" w:rsidP="00F031DA">
      <w:pPr>
        <w:rPr>
          <w:sz w:val="28"/>
          <w:szCs w:val="28"/>
        </w:rPr>
      </w:pPr>
      <w:r w:rsidRPr="003D4905">
        <w:rPr>
          <w:sz w:val="28"/>
          <w:szCs w:val="28"/>
        </w:rPr>
        <w:t>1.1.</w:t>
      </w:r>
      <w:r w:rsidRPr="003D4905">
        <w:rPr>
          <w:sz w:val="28"/>
          <w:szCs w:val="28"/>
        </w:rPr>
        <w:tab/>
        <w:t>Şirket Anayasasının Gerekçesi ve Amacı</w:t>
      </w:r>
      <w:r w:rsidRPr="003D4905">
        <w:rPr>
          <w:sz w:val="28"/>
          <w:szCs w:val="28"/>
        </w:rPr>
        <w:tab/>
      </w:r>
      <w:r>
        <w:rPr>
          <w:sz w:val="28"/>
          <w:szCs w:val="28"/>
        </w:rPr>
        <w:t xml:space="preserve"> </w:t>
      </w:r>
    </w:p>
    <w:p w:rsidR="00F031DA" w:rsidRPr="003D4905" w:rsidRDefault="00F031DA" w:rsidP="00F031DA">
      <w:pPr>
        <w:rPr>
          <w:sz w:val="28"/>
          <w:szCs w:val="28"/>
        </w:rPr>
      </w:pPr>
      <w:r w:rsidRPr="003D4905">
        <w:rPr>
          <w:sz w:val="28"/>
          <w:szCs w:val="28"/>
        </w:rPr>
        <w:t>1.2.</w:t>
      </w:r>
      <w:r w:rsidRPr="003D4905">
        <w:rPr>
          <w:sz w:val="28"/>
          <w:szCs w:val="28"/>
        </w:rPr>
        <w:tab/>
      </w:r>
      <w:r>
        <w:rPr>
          <w:sz w:val="28"/>
          <w:szCs w:val="28"/>
        </w:rPr>
        <w:t xml:space="preserve">XXXXXXX  </w:t>
      </w:r>
      <w:r w:rsidRPr="003D4905">
        <w:rPr>
          <w:sz w:val="28"/>
          <w:szCs w:val="28"/>
        </w:rPr>
        <w:t xml:space="preserve"> Aile</w:t>
      </w:r>
      <w:r w:rsidR="00DB1CF9">
        <w:rPr>
          <w:sz w:val="28"/>
          <w:szCs w:val="28"/>
        </w:rPr>
        <w:t>/Ortalık</w:t>
      </w:r>
      <w:r w:rsidRPr="003D4905">
        <w:rPr>
          <w:sz w:val="28"/>
          <w:szCs w:val="28"/>
        </w:rPr>
        <w:t xml:space="preserve"> Anayasasının Tarafları</w:t>
      </w:r>
      <w:r w:rsidRPr="003D4905">
        <w:rPr>
          <w:sz w:val="28"/>
          <w:szCs w:val="28"/>
        </w:rPr>
        <w:tab/>
      </w:r>
      <w:r>
        <w:rPr>
          <w:sz w:val="28"/>
          <w:szCs w:val="28"/>
        </w:rPr>
        <w:t xml:space="preserve"> </w:t>
      </w:r>
    </w:p>
    <w:p w:rsidR="00F031DA" w:rsidRPr="003D4905" w:rsidRDefault="00F031DA" w:rsidP="00F031DA">
      <w:pPr>
        <w:rPr>
          <w:sz w:val="28"/>
          <w:szCs w:val="28"/>
        </w:rPr>
      </w:pPr>
      <w:r w:rsidRPr="003D4905">
        <w:rPr>
          <w:sz w:val="28"/>
          <w:szCs w:val="28"/>
        </w:rPr>
        <w:t>1.3.</w:t>
      </w:r>
      <w:r w:rsidRPr="003D4905">
        <w:rPr>
          <w:sz w:val="28"/>
          <w:szCs w:val="28"/>
        </w:rPr>
        <w:tab/>
      </w:r>
      <w:r>
        <w:rPr>
          <w:sz w:val="28"/>
          <w:szCs w:val="28"/>
        </w:rPr>
        <w:t xml:space="preserve">XXXXXXX  </w:t>
      </w:r>
      <w:r w:rsidRPr="003D4905">
        <w:rPr>
          <w:sz w:val="28"/>
          <w:szCs w:val="28"/>
        </w:rPr>
        <w:t xml:space="preserve"> </w:t>
      </w:r>
      <w:r w:rsidR="00DB1CF9" w:rsidRPr="003D4905">
        <w:rPr>
          <w:sz w:val="28"/>
          <w:szCs w:val="28"/>
        </w:rPr>
        <w:t>Aile</w:t>
      </w:r>
      <w:r w:rsidR="00DB1CF9">
        <w:rPr>
          <w:sz w:val="28"/>
          <w:szCs w:val="28"/>
        </w:rPr>
        <w:t>/Ortalık</w:t>
      </w:r>
      <w:r w:rsidRPr="003D4905">
        <w:rPr>
          <w:sz w:val="28"/>
          <w:szCs w:val="28"/>
        </w:rPr>
        <w:t xml:space="preserve"> Anayasasında Tanımlar</w:t>
      </w:r>
      <w:r w:rsidRPr="003D4905">
        <w:rPr>
          <w:sz w:val="28"/>
          <w:szCs w:val="28"/>
        </w:rPr>
        <w:tab/>
      </w:r>
      <w:r>
        <w:rPr>
          <w:sz w:val="28"/>
          <w:szCs w:val="28"/>
        </w:rPr>
        <w:t xml:space="preserve"> </w:t>
      </w:r>
    </w:p>
    <w:p w:rsidR="00F031DA" w:rsidRPr="003D4905" w:rsidRDefault="00F031DA" w:rsidP="00F031DA">
      <w:pPr>
        <w:rPr>
          <w:sz w:val="28"/>
          <w:szCs w:val="28"/>
        </w:rPr>
      </w:pPr>
    </w:p>
    <w:p w:rsidR="00F031DA" w:rsidRPr="003D4905" w:rsidRDefault="00F031DA" w:rsidP="00F031DA">
      <w:pPr>
        <w:rPr>
          <w:b/>
          <w:sz w:val="28"/>
          <w:szCs w:val="28"/>
        </w:rPr>
      </w:pPr>
      <w:r w:rsidRPr="003D4905">
        <w:rPr>
          <w:b/>
          <w:sz w:val="28"/>
          <w:szCs w:val="28"/>
        </w:rPr>
        <w:t>BÖLÜM 2: AİLEYE İLİŞKİN HÜKÜMLER</w:t>
      </w:r>
      <w:r w:rsidRPr="003D4905">
        <w:rPr>
          <w:b/>
          <w:sz w:val="28"/>
          <w:szCs w:val="28"/>
        </w:rPr>
        <w:tab/>
      </w:r>
      <w:r>
        <w:rPr>
          <w:b/>
          <w:sz w:val="28"/>
          <w:szCs w:val="28"/>
        </w:rPr>
        <w:t xml:space="preserve"> </w:t>
      </w:r>
    </w:p>
    <w:p w:rsidR="00F031DA" w:rsidRPr="003D4905" w:rsidRDefault="00F031DA" w:rsidP="00F031DA">
      <w:pPr>
        <w:rPr>
          <w:sz w:val="28"/>
          <w:szCs w:val="28"/>
        </w:rPr>
      </w:pPr>
      <w:r w:rsidRPr="003D4905">
        <w:rPr>
          <w:sz w:val="28"/>
          <w:szCs w:val="28"/>
        </w:rPr>
        <w:t>2.1.</w:t>
      </w:r>
      <w:r w:rsidRPr="003D4905">
        <w:rPr>
          <w:sz w:val="28"/>
          <w:szCs w:val="28"/>
        </w:rPr>
        <w:tab/>
      </w:r>
      <w:r>
        <w:rPr>
          <w:sz w:val="28"/>
          <w:szCs w:val="28"/>
        </w:rPr>
        <w:t xml:space="preserve">XXXXXXX  </w:t>
      </w:r>
      <w:r w:rsidRPr="003D4905">
        <w:rPr>
          <w:sz w:val="28"/>
          <w:szCs w:val="28"/>
        </w:rPr>
        <w:t xml:space="preserve"> Ailesinin Değerlerinin Tanımı</w:t>
      </w:r>
      <w:r w:rsidRPr="003D4905">
        <w:rPr>
          <w:sz w:val="28"/>
          <w:szCs w:val="28"/>
        </w:rPr>
        <w:tab/>
      </w:r>
      <w:r>
        <w:rPr>
          <w:sz w:val="28"/>
          <w:szCs w:val="28"/>
        </w:rPr>
        <w:t xml:space="preserve"> </w:t>
      </w:r>
    </w:p>
    <w:p w:rsidR="00F031DA" w:rsidRPr="003D4905" w:rsidRDefault="00F031DA" w:rsidP="00F031DA">
      <w:pPr>
        <w:rPr>
          <w:sz w:val="28"/>
          <w:szCs w:val="28"/>
        </w:rPr>
      </w:pPr>
      <w:r w:rsidRPr="003D4905">
        <w:rPr>
          <w:sz w:val="28"/>
          <w:szCs w:val="28"/>
        </w:rPr>
        <w:t>2.2.</w:t>
      </w:r>
      <w:r w:rsidRPr="003D4905">
        <w:rPr>
          <w:sz w:val="28"/>
          <w:szCs w:val="28"/>
        </w:rPr>
        <w:tab/>
      </w:r>
      <w:r w:rsidR="00DB1CF9" w:rsidRPr="003D4905">
        <w:rPr>
          <w:sz w:val="28"/>
          <w:szCs w:val="28"/>
        </w:rPr>
        <w:t>Aile</w:t>
      </w:r>
      <w:r w:rsidR="00DB1CF9">
        <w:rPr>
          <w:sz w:val="28"/>
          <w:szCs w:val="28"/>
        </w:rPr>
        <w:t>/Ortalık</w:t>
      </w:r>
      <w:r w:rsidRPr="003D4905">
        <w:rPr>
          <w:sz w:val="28"/>
          <w:szCs w:val="28"/>
        </w:rPr>
        <w:t xml:space="preserve"> Organları - </w:t>
      </w:r>
      <w:r w:rsidR="00DB1CF9" w:rsidRPr="003D4905">
        <w:rPr>
          <w:sz w:val="28"/>
          <w:szCs w:val="28"/>
        </w:rPr>
        <w:t>Aile</w:t>
      </w:r>
      <w:r w:rsidR="00DB1CF9">
        <w:rPr>
          <w:sz w:val="28"/>
          <w:szCs w:val="28"/>
        </w:rPr>
        <w:t>/Ortalık</w:t>
      </w:r>
      <w:r w:rsidRPr="003D4905">
        <w:rPr>
          <w:sz w:val="28"/>
          <w:szCs w:val="28"/>
        </w:rPr>
        <w:t xml:space="preserve"> Konseyi</w:t>
      </w:r>
      <w:r w:rsidRPr="003D4905">
        <w:rPr>
          <w:sz w:val="28"/>
          <w:szCs w:val="28"/>
        </w:rPr>
        <w:tab/>
      </w:r>
      <w:r>
        <w:rPr>
          <w:sz w:val="28"/>
          <w:szCs w:val="28"/>
        </w:rPr>
        <w:t xml:space="preserve"> </w:t>
      </w:r>
    </w:p>
    <w:p w:rsidR="00F031DA" w:rsidRPr="003D4905" w:rsidRDefault="00F031DA" w:rsidP="00F031DA">
      <w:pPr>
        <w:rPr>
          <w:sz w:val="28"/>
          <w:szCs w:val="28"/>
        </w:rPr>
      </w:pPr>
    </w:p>
    <w:p w:rsidR="00F031DA" w:rsidRPr="003D4905" w:rsidRDefault="00F031DA" w:rsidP="00F031DA">
      <w:pPr>
        <w:rPr>
          <w:sz w:val="28"/>
          <w:szCs w:val="28"/>
        </w:rPr>
      </w:pPr>
      <w:r w:rsidRPr="003D4905">
        <w:rPr>
          <w:b/>
          <w:sz w:val="28"/>
          <w:szCs w:val="28"/>
        </w:rPr>
        <w:t>BÖLÜM 3: AİLE-ŞİRKET İLİŞKİSİNE DAİR HÜKÜMLER</w:t>
      </w:r>
      <w:r w:rsidRPr="003D4905">
        <w:rPr>
          <w:sz w:val="28"/>
          <w:szCs w:val="28"/>
        </w:rPr>
        <w:tab/>
      </w:r>
      <w:r>
        <w:rPr>
          <w:sz w:val="28"/>
          <w:szCs w:val="28"/>
        </w:rPr>
        <w:t xml:space="preserve"> </w:t>
      </w:r>
    </w:p>
    <w:p w:rsidR="00F031DA" w:rsidRPr="003D4905" w:rsidRDefault="00F031DA" w:rsidP="00F031DA">
      <w:pPr>
        <w:rPr>
          <w:sz w:val="28"/>
          <w:szCs w:val="28"/>
        </w:rPr>
      </w:pPr>
      <w:r w:rsidRPr="003D4905">
        <w:rPr>
          <w:sz w:val="28"/>
          <w:szCs w:val="28"/>
        </w:rPr>
        <w:t>3.1.</w:t>
      </w:r>
      <w:r w:rsidRPr="003D4905">
        <w:rPr>
          <w:sz w:val="28"/>
          <w:szCs w:val="28"/>
        </w:rPr>
        <w:tab/>
        <w:t>Yeni Nesil Patronların Yetişmesi</w:t>
      </w:r>
      <w:r w:rsidRPr="003D4905">
        <w:rPr>
          <w:sz w:val="28"/>
          <w:szCs w:val="28"/>
        </w:rPr>
        <w:tab/>
      </w:r>
      <w:r>
        <w:rPr>
          <w:sz w:val="28"/>
          <w:szCs w:val="28"/>
        </w:rPr>
        <w:t xml:space="preserve"> </w:t>
      </w:r>
    </w:p>
    <w:p w:rsidR="00F031DA" w:rsidRPr="003D4905" w:rsidRDefault="00F031DA" w:rsidP="00F031DA">
      <w:pPr>
        <w:ind w:left="709"/>
        <w:rPr>
          <w:sz w:val="28"/>
          <w:szCs w:val="28"/>
        </w:rPr>
      </w:pPr>
      <w:r w:rsidRPr="003D4905">
        <w:rPr>
          <w:sz w:val="28"/>
          <w:szCs w:val="28"/>
        </w:rPr>
        <w:t>3.1.1</w:t>
      </w:r>
      <w:r w:rsidRPr="003D4905">
        <w:rPr>
          <w:sz w:val="28"/>
          <w:szCs w:val="28"/>
        </w:rPr>
        <w:tab/>
        <w:t>Gelecek Neslin Erken Eğitimi</w:t>
      </w:r>
      <w:r w:rsidRPr="003D4905">
        <w:rPr>
          <w:sz w:val="28"/>
          <w:szCs w:val="28"/>
        </w:rPr>
        <w:tab/>
      </w:r>
      <w:r>
        <w:rPr>
          <w:sz w:val="28"/>
          <w:szCs w:val="28"/>
        </w:rPr>
        <w:t xml:space="preserve"> </w:t>
      </w:r>
    </w:p>
    <w:p w:rsidR="00F031DA" w:rsidRPr="003D4905" w:rsidRDefault="00F031DA" w:rsidP="00F031DA">
      <w:pPr>
        <w:ind w:left="709"/>
        <w:rPr>
          <w:sz w:val="28"/>
          <w:szCs w:val="28"/>
        </w:rPr>
      </w:pPr>
      <w:r w:rsidRPr="003D4905">
        <w:rPr>
          <w:sz w:val="28"/>
          <w:szCs w:val="28"/>
        </w:rPr>
        <w:t>3.1.2</w:t>
      </w:r>
      <w:r w:rsidRPr="003D4905">
        <w:rPr>
          <w:sz w:val="28"/>
          <w:szCs w:val="28"/>
        </w:rPr>
        <w:tab/>
        <w:t>Kariyer Planlama</w:t>
      </w:r>
      <w:r w:rsidRPr="003D4905">
        <w:rPr>
          <w:sz w:val="28"/>
          <w:szCs w:val="28"/>
        </w:rPr>
        <w:tab/>
      </w:r>
      <w:r>
        <w:rPr>
          <w:sz w:val="28"/>
          <w:szCs w:val="28"/>
        </w:rPr>
        <w:t xml:space="preserve"> </w:t>
      </w:r>
    </w:p>
    <w:p w:rsidR="00F031DA" w:rsidRPr="003D4905" w:rsidRDefault="00F031DA" w:rsidP="00F031DA">
      <w:pPr>
        <w:rPr>
          <w:sz w:val="28"/>
          <w:szCs w:val="28"/>
        </w:rPr>
      </w:pPr>
      <w:r w:rsidRPr="003D4905">
        <w:rPr>
          <w:sz w:val="28"/>
          <w:szCs w:val="28"/>
        </w:rPr>
        <w:t>3.2.</w:t>
      </w:r>
      <w:r w:rsidRPr="003D4905">
        <w:rPr>
          <w:sz w:val="28"/>
          <w:szCs w:val="28"/>
        </w:rPr>
        <w:tab/>
        <w:t>Yönetim Kuralları (Code of Conduct)</w:t>
      </w:r>
      <w:r>
        <w:rPr>
          <w:sz w:val="28"/>
          <w:szCs w:val="28"/>
        </w:rPr>
        <w:t xml:space="preserve"> </w:t>
      </w:r>
      <w:r w:rsidRPr="003D4905">
        <w:rPr>
          <w:sz w:val="28"/>
          <w:szCs w:val="28"/>
        </w:rPr>
        <w:tab/>
      </w:r>
      <w:r>
        <w:rPr>
          <w:sz w:val="28"/>
          <w:szCs w:val="28"/>
        </w:rPr>
        <w:t xml:space="preserve"> </w:t>
      </w:r>
    </w:p>
    <w:p w:rsidR="00F031DA" w:rsidRPr="003D4905" w:rsidRDefault="00F031DA" w:rsidP="00F031DA">
      <w:pPr>
        <w:ind w:left="709"/>
        <w:rPr>
          <w:sz w:val="28"/>
          <w:szCs w:val="28"/>
        </w:rPr>
      </w:pPr>
      <w:r w:rsidRPr="003D4905">
        <w:rPr>
          <w:sz w:val="28"/>
          <w:szCs w:val="28"/>
        </w:rPr>
        <w:t>3.2.1</w:t>
      </w:r>
      <w:r w:rsidRPr="003D4905">
        <w:rPr>
          <w:sz w:val="28"/>
          <w:szCs w:val="28"/>
        </w:rPr>
        <w:tab/>
        <w:t>Farklı İşler Yapma- Bağımsız İş Yapma</w:t>
      </w:r>
      <w:r w:rsidRPr="003D4905">
        <w:rPr>
          <w:sz w:val="28"/>
          <w:szCs w:val="28"/>
        </w:rPr>
        <w:tab/>
      </w:r>
      <w:r>
        <w:rPr>
          <w:sz w:val="28"/>
          <w:szCs w:val="28"/>
        </w:rPr>
        <w:t xml:space="preserve"> </w:t>
      </w:r>
    </w:p>
    <w:p w:rsidR="00F031DA" w:rsidRPr="003D4905" w:rsidRDefault="00F031DA" w:rsidP="00F031DA">
      <w:pPr>
        <w:ind w:left="709"/>
        <w:rPr>
          <w:sz w:val="28"/>
          <w:szCs w:val="28"/>
        </w:rPr>
      </w:pPr>
      <w:r w:rsidRPr="003D4905">
        <w:rPr>
          <w:sz w:val="28"/>
          <w:szCs w:val="28"/>
        </w:rPr>
        <w:t>3.2.2</w:t>
      </w:r>
      <w:r w:rsidRPr="003D4905">
        <w:rPr>
          <w:sz w:val="28"/>
          <w:szCs w:val="28"/>
        </w:rPr>
        <w:tab/>
        <w:t>Rekabet, Transfer Fiyatlaması</w:t>
      </w:r>
      <w:r w:rsidRPr="003D4905">
        <w:rPr>
          <w:sz w:val="28"/>
          <w:szCs w:val="28"/>
        </w:rPr>
        <w:tab/>
      </w:r>
      <w:r>
        <w:rPr>
          <w:sz w:val="28"/>
          <w:szCs w:val="28"/>
        </w:rPr>
        <w:t xml:space="preserve"> </w:t>
      </w:r>
    </w:p>
    <w:p w:rsidR="00F031DA" w:rsidRPr="003D4905" w:rsidRDefault="00F031DA" w:rsidP="00F031DA">
      <w:pPr>
        <w:ind w:left="1418" w:hanging="709"/>
        <w:rPr>
          <w:sz w:val="28"/>
          <w:szCs w:val="28"/>
        </w:rPr>
      </w:pPr>
      <w:r w:rsidRPr="003D4905">
        <w:rPr>
          <w:sz w:val="28"/>
          <w:szCs w:val="28"/>
        </w:rPr>
        <w:t>3.2.3</w:t>
      </w:r>
      <w:r w:rsidRPr="003D4905">
        <w:rPr>
          <w:sz w:val="28"/>
          <w:szCs w:val="28"/>
        </w:rPr>
        <w:tab/>
        <w:t>Aile Üyelerine Sağlanan Parasal ve/veya Parasal Olmayan Faydalar - Hak ve Menfaatlerin Planlanması</w:t>
      </w:r>
      <w:r w:rsidRPr="003D4905">
        <w:rPr>
          <w:sz w:val="28"/>
          <w:szCs w:val="28"/>
        </w:rPr>
        <w:tab/>
      </w:r>
      <w:r>
        <w:rPr>
          <w:sz w:val="28"/>
          <w:szCs w:val="28"/>
        </w:rPr>
        <w:t xml:space="preserve"> </w:t>
      </w:r>
    </w:p>
    <w:p w:rsidR="00F031DA" w:rsidRPr="003D4905" w:rsidRDefault="00F031DA" w:rsidP="00F031DA">
      <w:pPr>
        <w:ind w:left="709"/>
        <w:rPr>
          <w:sz w:val="28"/>
          <w:szCs w:val="28"/>
        </w:rPr>
      </w:pPr>
      <w:r w:rsidRPr="003D4905">
        <w:rPr>
          <w:sz w:val="28"/>
          <w:szCs w:val="28"/>
        </w:rPr>
        <w:t>3.2.4</w:t>
      </w:r>
      <w:r w:rsidRPr="003D4905">
        <w:rPr>
          <w:sz w:val="28"/>
          <w:szCs w:val="28"/>
        </w:rPr>
        <w:tab/>
        <w:t>Yedekleme Planlaması – Succession Planning</w:t>
      </w:r>
      <w:r w:rsidRPr="003D4905">
        <w:rPr>
          <w:sz w:val="28"/>
          <w:szCs w:val="28"/>
        </w:rPr>
        <w:tab/>
      </w:r>
      <w:r>
        <w:rPr>
          <w:sz w:val="28"/>
          <w:szCs w:val="28"/>
        </w:rPr>
        <w:t xml:space="preserve"> </w:t>
      </w:r>
    </w:p>
    <w:p w:rsidR="00F031DA" w:rsidRPr="003D4905" w:rsidRDefault="00F031DA" w:rsidP="00F031DA">
      <w:pPr>
        <w:ind w:left="709"/>
        <w:rPr>
          <w:sz w:val="28"/>
          <w:szCs w:val="28"/>
        </w:rPr>
      </w:pPr>
      <w:r w:rsidRPr="003D4905">
        <w:rPr>
          <w:sz w:val="28"/>
          <w:szCs w:val="28"/>
        </w:rPr>
        <w:t>3.2.5</w:t>
      </w:r>
      <w:r w:rsidRPr="003D4905">
        <w:rPr>
          <w:sz w:val="28"/>
          <w:szCs w:val="28"/>
        </w:rPr>
        <w:tab/>
        <w:t>İhtilafların Halli İçin Önlemler ve Mekanizmalar: Arabuluculuk</w:t>
      </w:r>
      <w:r>
        <w:rPr>
          <w:sz w:val="28"/>
          <w:szCs w:val="28"/>
        </w:rPr>
        <w:t xml:space="preserve"> </w:t>
      </w:r>
    </w:p>
    <w:p w:rsidR="00F031DA" w:rsidRPr="003D4905" w:rsidRDefault="00F031DA" w:rsidP="00F031DA">
      <w:pPr>
        <w:ind w:left="1418" w:hanging="709"/>
        <w:rPr>
          <w:sz w:val="28"/>
          <w:szCs w:val="28"/>
        </w:rPr>
      </w:pPr>
      <w:r w:rsidRPr="003D4905">
        <w:rPr>
          <w:sz w:val="28"/>
          <w:szCs w:val="28"/>
        </w:rPr>
        <w:t>3.2.6</w:t>
      </w:r>
      <w:r w:rsidRPr="003D4905">
        <w:rPr>
          <w:sz w:val="28"/>
          <w:szCs w:val="28"/>
        </w:rPr>
        <w:tab/>
        <w:t xml:space="preserve">Diğer </w:t>
      </w:r>
      <w:r w:rsidR="00DB1CF9" w:rsidRPr="003D4905">
        <w:rPr>
          <w:sz w:val="28"/>
          <w:szCs w:val="28"/>
        </w:rPr>
        <w:t>Aile</w:t>
      </w:r>
      <w:r w:rsidR="00DB1CF9">
        <w:rPr>
          <w:sz w:val="28"/>
          <w:szCs w:val="28"/>
        </w:rPr>
        <w:t>/Ortalık</w:t>
      </w:r>
      <w:r w:rsidRPr="003D4905">
        <w:rPr>
          <w:sz w:val="28"/>
          <w:szCs w:val="28"/>
        </w:rPr>
        <w:t xml:space="preserve"> Üyelerinin Şirkette/Grupta İstihdamına İlişkin Politikalar</w:t>
      </w:r>
      <w:r w:rsidRPr="003D4905">
        <w:rPr>
          <w:sz w:val="28"/>
          <w:szCs w:val="28"/>
        </w:rPr>
        <w:tab/>
      </w:r>
      <w:r>
        <w:rPr>
          <w:sz w:val="28"/>
          <w:szCs w:val="28"/>
        </w:rPr>
        <w:t xml:space="preserve"> </w:t>
      </w:r>
    </w:p>
    <w:p w:rsidR="00F031DA" w:rsidRPr="003D4905" w:rsidRDefault="00F031DA" w:rsidP="00F031DA">
      <w:pPr>
        <w:rPr>
          <w:sz w:val="28"/>
          <w:szCs w:val="28"/>
        </w:rPr>
      </w:pPr>
      <w:r w:rsidRPr="003D4905">
        <w:rPr>
          <w:sz w:val="28"/>
          <w:szCs w:val="28"/>
        </w:rPr>
        <w:t>3.3.</w:t>
      </w:r>
      <w:r w:rsidRPr="003D4905">
        <w:rPr>
          <w:sz w:val="28"/>
          <w:szCs w:val="28"/>
        </w:rPr>
        <w:tab/>
        <w:t xml:space="preserve">Bireyler ve </w:t>
      </w:r>
      <w:r w:rsidR="00DB1CF9" w:rsidRPr="003D4905">
        <w:rPr>
          <w:sz w:val="28"/>
          <w:szCs w:val="28"/>
        </w:rPr>
        <w:t>Aile</w:t>
      </w:r>
      <w:r w:rsidR="00DB1CF9">
        <w:rPr>
          <w:sz w:val="28"/>
          <w:szCs w:val="28"/>
        </w:rPr>
        <w:t>/Ortalar</w:t>
      </w:r>
      <w:r w:rsidRPr="003D4905">
        <w:rPr>
          <w:sz w:val="28"/>
          <w:szCs w:val="28"/>
        </w:rPr>
        <w:t xml:space="preserve"> Açısından Olağanüstü Durum Planlaması/Kriz Yönetimi</w:t>
      </w:r>
      <w:r w:rsidRPr="003D4905">
        <w:rPr>
          <w:sz w:val="28"/>
          <w:szCs w:val="28"/>
        </w:rPr>
        <w:tab/>
      </w:r>
    </w:p>
    <w:p w:rsidR="00F031DA" w:rsidRPr="003D4905" w:rsidRDefault="00F031DA" w:rsidP="00F031DA">
      <w:pPr>
        <w:rPr>
          <w:sz w:val="28"/>
          <w:szCs w:val="28"/>
        </w:rPr>
      </w:pPr>
    </w:p>
    <w:p w:rsidR="00F031DA" w:rsidRPr="003D4905" w:rsidRDefault="00F031DA" w:rsidP="00F031DA">
      <w:pPr>
        <w:rPr>
          <w:sz w:val="28"/>
          <w:szCs w:val="28"/>
        </w:rPr>
      </w:pPr>
      <w:r w:rsidRPr="003D4905">
        <w:rPr>
          <w:b/>
          <w:sz w:val="28"/>
          <w:szCs w:val="28"/>
        </w:rPr>
        <w:t>BÖLÜM 4: KURUMSAL YÖNETİM İLKELERİ ÇERÇEVESİNDE YAPILANMA</w:t>
      </w:r>
      <w:r w:rsidRPr="003D4905">
        <w:rPr>
          <w:sz w:val="28"/>
          <w:szCs w:val="28"/>
        </w:rPr>
        <w:tab/>
      </w:r>
      <w:r>
        <w:rPr>
          <w:sz w:val="28"/>
          <w:szCs w:val="28"/>
        </w:rPr>
        <w:t xml:space="preserve"> </w:t>
      </w:r>
    </w:p>
    <w:p w:rsidR="00F031DA" w:rsidRPr="003D4905" w:rsidRDefault="00F031DA" w:rsidP="00F031DA">
      <w:pPr>
        <w:rPr>
          <w:sz w:val="28"/>
          <w:szCs w:val="28"/>
        </w:rPr>
      </w:pPr>
      <w:r>
        <w:rPr>
          <w:sz w:val="28"/>
          <w:szCs w:val="28"/>
        </w:rPr>
        <w:t xml:space="preserve">4.1XXXXXXX  </w:t>
      </w:r>
      <w:r w:rsidRPr="003D4905">
        <w:rPr>
          <w:sz w:val="28"/>
          <w:szCs w:val="28"/>
        </w:rPr>
        <w:t>’ın Yönetilmesi: Ortaklar Anlaşması ve Kurumsal Yönetim Uygulamaları</w:t>
      </w:r>
      <w:r w:rsidRPr="003D4905">
        <w:rPr>
          <w:sz w:val="28"/>
          <w:szCs w:val="28"/>
        </w:rPr>
        <w:tab/>
      </w:r>
      <w:r>
        <w:rPr>
          <w:sz w:val="28"/>
          <w:szCs w:val="28"/>
        </w:rPr>
        <w:t xml:space="preserve"> </w:t>
      </w:r>
    </w:p>
    <w:p w:rsidR="00F031DA" w:rsidRPr="003D4905" w:rsidRDefault="00F031DA" w:rsidP="00F031DA">
      <w:pPr>
        <w:rPr>
          <w:sz w:val="28"/>
          <w:szCs w:val="28"/>
        </w:rPr>
      </w:pPr>
      <w:r w:rsidRPr="003D4905">
        <w:rPr>
          <w:sz w:val="28"/>
          <w:szCs w:val="28"/>
        </w:rPr>
        <w:t>4.1.1</w:t>
      </w:r>
      <w:r w:rsidRPr="003D4905">
        <w:rPr>
          <w:sz w:val="28"/>
          <w:szCs w:val="28"/>
        </w:rPr>
        <w:tab/>
        <w:t>Şirketin Faaliyetleri ve Büyüme Politikası</w:t>
      </w:r>
      <w:r w:rsidRPr="003D4905">
        <w:rPr>
          <w:sz w:val="28"/>
          <w:szCs w:val="28"/>
        </w:rPr>
        <w:tab/>
      </w:r>
      <w:r>
        <w:rPr>
          <w:sz w:val="28"/>
          <w:szCs w:val="28"/>
        </w:rPr>
        <w:t xml:space="preserve"> </w:t>
      </w:r>
    </w:p>
    <w:p w:rsidR="00F031DA" w:rsidRPr="003D4905" w:rsidRDefault="00F031DA" w:rsidP="00F031DA">
      <w:pPr>
        <w:rPr>
          <w:sz w:val="28"/>
          <w:szCs w:val="28"/>
        </w:rPr>
      </w:pPr>
      <w:r w:rsidRPr="003D4905">
        <w:rPr>
          <w:sz w:val="28"/>
          <w:szCs w:val="28"/>
        </w:rPr>
        <w:t>4.1.2</w:t>
      </w:r>
      <w:r w:rsidRPr="003D4905">
        <w:rPr>
          <w:sz w:val="28"/>
          <w:szCs w:val="28"/>
        </w:rPr>
        <w:tab/>
      </w:r>
      <w:r>
        <w:rPr>
          <w:sz w:val="28"/>
          <w:szCs w:val="28"/>
        </w:rPr>
        <w:t>XXXXXXX Yapılanması</w:t>
      </w:r>
      <w:r w:rsidRPr="003D4905">
        <w:rPr>
          <w:sz w:val="28"/>
          <w:szCs w:val="28"/>
        </w:rPr>
        <w:tab/>
      </w:r>
      <w:r>
        <w:rPr>
          <w:sz w:val="28"/>
          <w:szCs w:val="28"/>
        </w:rPr>
        <w:t xml:space="preserve"> </w:t>
      </w:r>
    </w:p>
    <w:p w:rsidR="00F031DA" w:rsidRPr="003D4905" w:rsidRDefault="00F031DA" w:rsidP="00F031DA">
      <w:pPr>
        <w:ind w:left="709"/>
        <w:rPr>
          <w:sz w:val="28"/>
          <w:szCs w:val="28"/>
        </w:rPr>
      </w:pPr>
      <w:r w:rsidRPr="003D4905">
        <w:rPr>
          <w:sz w:val="28"/>
          <w:szCs w:val="28"/>
        </w:rPr>
        <w:t>4.1.2</w:t>
      </w:r>
      <w:r>
        <w:rPr>
          <w:sz w:val="28"/>
          <w:szCs w:val="28"/>
        </w:rPr>
        <w:t>.1.</w:t>
      </w:r>
      <w:r w:rsidRPr="003D4905">
        <w:rPr>
          <w:sz w:val="28"/>
          <w:szCs w:val="28"/>
        </w:rPr>
        <w:t>Üst Yönetim</w:t>
      </w:r>
      <w:r w:rsidRPr="003D4905">
        <w:rPr>
          <w:sz w:val="28"/>
          <w:szCs w:val="28"/>
        </w:rPr>
        <w:tab/>
      </w:r>
      <w:r>
        <w:rPr>
          <w:sz w:val="28"/>
          <w:szCs w:val="28"/>
        </w:rPr>
        <w:t xml:space="preserve"> </w:t>
      </w:r>
    </w:p>
    <w:p w:rsidR="00F031DA" w:rsidRPr="003D4905" w:rsidRDefault="00F031DA" w:rsidP="00F031DA">
      <w:pPr>
        <w:ind w:left="709"/>
        <w:rPr>
          <w:sz w:val="28"/>
          <w:szCs w:val="28"/>
        </w:rPr>
      </w:pPr>
      <w:r>
        <w:rPr>
          <w:sz w:val="28"/>
          <w:szCs w:val="28"/>
        </w:rPr>
        <w:t>4.1.2.2.</w:t>
      </w:r>
      <w:r w:rsidRPr="003D4905">
        <w:rPr>
          <w:sz w:val="28"/>
          <w:szCs w:val="28"/>
        </w:rPr>
        <w:t>Yönetim Kurulu ve Yönetim Kurulu’nun Alacağı Önemli Kararlar</w:t>
      </w:r>
    </w:p>
    <w:p w:rsidR="00F031DA" w:rsidRPr="003D4905" w:rsidRDefault="00F031DA" w:rsidP="00F031DA">
      <w:pPr>
        <w:ind w:left="709"/>
        <w:rPr>
          <w:sz w:val="28"/>
          <w:szCs w:val="28"/>
        </w:rPr>
      </w:pPr>
      <w:r>
        <w:rPr>
          <w:sz w:val="28"/>
          <w:szCs w:val="28"/>
        </w:rPr>
        <w:t>4.1.2.3.</w:t>
      </w:r>
      <w:r w:rsidRPr="003D4905">
        <w:rPr>
          <w:sz w:val="28"/>
          <w:szCs w:val="28"/>
        </w:rPr>
        <w:t>Genel Kurul Yapılanması ve Genel Kurulun Alacağı Önemli Kararlar</w:t>
      </w:r>
    </w:p>
    <w:p w:rsidR="00F031DA" w:rsidRPr="003D4905" w:rsidRDefault="00F031DA" w:rsidP="00F031DA">
      <w:pPr>
        <w:rPr>
          <w:sz w:val="28"/>
          <w:szCs w:val="28"/>
        </w:rPr>
      </w:pPr>
      <w:r w:rsidRPr="003D4905">
        <w:rPr>
          <w:sz w:val="28"/>
          <w:szCs w:val="28"/>
        </w:rPr>
        <w:t>4.2</w:t>
      </w:r>
      <w:r w:rsidRPr="003D4905">
        <w:rPr>
          <w:sz w:val="28"/>
          <w:szCs w:val="28"/>
        </w:rPr>
        <w:tab/>
        <w:t>Sosyal Sorumluluk Politikası</w:t>
      </w:r>
      <w:r w:rsidRPr="003D4905">
        <w:rPr>
          <w:sz w:val="28"/>
          <w:szCs w:val="28"/>
        </w:rPr>
        <w:tab/>
      </w:r>
      <w:r>
        <w:rPr>
          <w:sz w:val="28"/>
          <w:szCs w:val="28"/>
        </w:rPr>
        <w:t xml:space="preserve"> </w:t>
      </w:r>
    </w:p>
    <w:p w:rsidR="00F031DA" w:rsidRPr="003D4905" w:rsidRDefault="00F031DA" w:rsidP="00F031DA">
      <w:pPr>
        <w:rPr>
          <w:sz w:val="28"/>
          <w:szCs w:val="28"/>
        </w:rPr>
      </w:pPr>
      <w:r w:rsidRPr="003D4905">
        <w:rPr>
          <w:sz w:val="28"/>
          <w:szCs w:val="28"/>
        </w:rPr>
        <w:t>4.3</w:t>
      </w:r>
      <w:r w:rsidRPr="003D4905">
        <w:rPr>
          <w:sz w:val="28"/>
          <w:szCs w:val="28"/>
        </w:rPr>
        <w:tab/>
      </w:r>
      <w:r>
        <w:rPr>
          <w:sz w:val="28"/>
          <w:szCs w:val="28"/>
        </w:rPr>
        <w:t xml:space="preserve">XXXXXXX  </w:t>
      </w:r>
      <w:r w:rsidRPr="003D4905">
        <w:rPr>
          <w:sz w:val="28"/>
          <w:szCs w:val="28"/>
        </w:rPr>
        <w:t>’ın Temsili</w:t>
      </w:r>
      <w:r w:rsidRPr="003D4905">
        <w:rPr>
          <w:sz w:val="28"/>
          <w:szCs w:val="28"/>
        </w:rPr>
        <w:tab/>
      </w:r>
      <w:r>
        <w:rPr>
          <w:sz w:val="28"/>
          <w:szCs w:val="28"/>
        </w:rPr>
        <w:t xml:space="preserve"> </w:t>
      </w:r>
    </w:p>
    <w:p w:rsidR="00F031DA" w:rsidRPr="003D4905" w:rsidRDefault="00F031DA" w:rsidP="00F031DA">
      <w:pPr>
        <w:rPr>
          <w:sz w:val="28"/>
          <w:szCs w:val="28"/>
        </w:rPr>
      </w:pPr>
    </w:p>
    <w:p w:rsidR="00F031DA" w:rsidRPr="003D4905" w:rsidRDefault="00F031DA" w:rsidP="00F031DA">
      <w:pPr>
        <w:rPr>
          <w:sz w:val="28"/>
          <w:szCs w:val="28"/>
        </w:rPr>
      </w:pPr>
      <w:r w:rsidRPr="003D4905">
        <w:rPr>
          <w:b/>
          <w:sz w:val="28"/>
          <w:szCs w:val="28"/>
        </w:rPr>
        <w:t>BÖLÜM 5: MÜLKİYET HAKKINA İLİŞKİN HÜKÜMLER</w:t>
      </w:r>
      <w:r w:rsidRPr="003D4905">
        <w:rPr>
          <w:sz w:val="28"/>
          <w:szCs w:val="28"/>
        </w:rPr>
        <w:tab/>
      </w:r>
      <w:r>
        <w:rPr>
          <w:sz w:val="28"/>
          <w:szCs w:val="28"/>
        </w:rPr>
        <w:t xml:space="preserve"> </w:t>
      </w:r>
    </w:p>
    <w:p w:rsidR="00F031DA" w:rsidRPr="003D4905" w:rsidRDefault="00F031DA" w:rsidP="00F031DA">
      <w:pPr>
        <w:rPr>
          <w:sz w:val="28"/>
          <w:szCs w:val="28"/>
        </w:rPr>
      </w:pPr>
      <w:r w:rsidRPr="003D4905">
        <w:rPr>
          <w:sz w:val="28"/>
          <w:szCs w:val="28"/>
        </w:rPr>
        <w:t>5.1</w:t>
      </w:r>
      <w:r w:rsidRPr="003D4905">
        <w:rPr>
          <w:sz w:val="28"/>
          <w:szCs w:val="28"/>
        </w:rPr>
        <w:tab/>
        <w:t>Şirketin Hissedarları ve Ortaklık Yapısının Düzenlenmesi</w:t>
      </w:r>
      <w:r w:rsidRPr="003D4905">
        <w:rPr>
          <w:sz w:val="28"/>
          <w:szCs w:val="28"/>
        </w:rPr>
        <w:tab/>
      </w:r>
      <w:r>
        <w:rPr>
          <w:sz w:val="28"/>
          <w:szCs w:val="28"/>
        </w:rPr>
        <w:t xml:space="preserve"> </w:t>
      </w:r>
    </w:p>
    <w:p w:rsidR="00F031DA" w:rsidRPr="003D4905" w:rsidRDefault="00F031DA" w:rsidP="00F031DA">
      <w:pPr>
        <w:rPr>
          <w:sz w:val="28"/>
          <w:szCs w:val="28"/>
        </w:rPr>
      </w:pPr>
      <w:r w:rsidRPr="003D4905">
        <w:rPr>
          <w:sz w:val="28"/>
          <w:szCs w:val="28"/>
        </w:rPr>
        <w:t>5.2</w:t>
      </w:r>
      <w:r w:rsidRPr="003D4905">
        <w:rPr>
          <w:sz w:val="28"/>
          <w:szCs w:val="28"/>
        </w:rPr>
        <w:tab/>
        <w:t>Hisse Yapılanması</w:t>
      </w:r>
      <w:r w:rsidRPr="003D4905">
        <w:rPr>
          <w:sz w:val="28"/>
          <w:szCs w:val="28"/>
        </w:rPr>
        <w:tab/>
      </w:r>
      <w:r>
        <w:rPr>
          <w:sz w:val="28"/>
          <w:szCs w:val="28"/>
        </w:rPr>
        <w:t xml:space="preserve"> </w:t>
      </w:r>
    </w:p>
    <w:p w:rsidR="00F031DA" w:rsidRPr="003D4905" w:rsidRDefault="00F031DA" w:rsidP="00F031DA">
      <w:pPr>
        <w:ind w:left="709"/>
        <w:rPr>
          <w:sz w:val="28"/>
          <w:szCs w:val="28"/>
        </w:rPr>
      </w:pPr>
      <w:r w:rsidRPr="003D4905">
        <w:rPr>
          <w:sz w:val="28"/>
          <w:szCs w:val="28"/>
        </w:rPr>
        <w:t>5.2.1.</w:t>
      </w:r>
      <w:r w:rsidRPr="003D4905">
        <w:rPr>
          <w:sz w:val="28"/>
          <w:szCs w:val="28"/>
        </w:rPr>
        <w:tab/>
        <w:t>İmtiyazlar</w:t>
      </w:r>
      <w:r w:rsidRPr="003D4905">
        <w:rPr>
          <w:sz w:val="28"/>
          <w:szCs w:val="28"/>
        </w:rPr>
        <w:tab/>
      </w:r>
      <w:r>
        <w:rPr>
          <w:sz w:val="28"/>
          <w:szCs w:val="28"/>
        </w:rPr>
        <w:t xml:space="preserve"> </w:t>
      </w:r>
    </w:p>
    <w:p w:rsidR="00F031DA" w:rsidRPr="003D4905" w:rsidRDefault="00F031DA" w:rsidP="00F031DA">
      <w:pPr>
        <w:ind w:left="709"/>
        <w:rPr>
          <w:sz w:val="28"/>
          <w:szCs w:val="28"/>
        </w:rPr>
      </w:pPr>
      <w:r w:rsidRPr="003D4905">
        <w:rPr>
          <w:sz w:val="28"/>
          <w:szCs w:val="28"/>
        </w:rPr>
        <w:t>5.2.2.</w:t>
      </w:r>
      <w:r w:rsidRPr="003D4905">
        <w:rPr>
          <w:sz w:val="28"/>
          <w:szCs w:val="28"/>
        </w:rPr>
        <w:tab/>
        <w:t>Hisse Devirlerinde Uygulanacak 6102 Sayılı TTK Hükümleri</w:t>
      </w:r>
      <w:r w:rsidRPr="003D4905">
        <w:rPr>
          <w:sz w:val="28"/>
          <w:szCs w:val="28"/>
        </w:rPr>
        <w:tab/>
      </w:r>
      <w:r>
        <w:rPr>
          <w:sz w:val="28"/>
          <w:szCs w:val="28"/>
        </w:rPr>
        <w:t xml:space="preserve"> </w:t>
      </w:r>
    </w:p>
    <w:p w:rsidR="00F031DA" w:rsidRPr="003D4905" w:rsidRDefault="00F031DA" w:rsidP="00F031DA">
      <w:pPr>
        <w:ind w:left="709"/>
        <w:rPr>
          <w:sz w:val="28"/>
          <w:szCs w:val="28"/>
        </w:rPr>
      </w:pPr>
      <w:r w:rsidRPr="003D4905">
        <w:rPr>
          <w:sz w:val="28"/>
          <w:szCs w:val="28"/>
        </w:rPr>
        <w:t>5.2.3.</w:t>
      </w:r>
      <w:r w:rsidRPr="003D4905">
        <w:rPr>
          <w:sz w:val="28"/>
          <w:szCs w:val="28"/>
        </w:rPr>
        <w:tab/>
        <w:t>Ön Alım Hakkı ve Prosedürleri</w:t>
      </w:r>
      <w:r w:rsidRPr="003D4905">
        <w:rPr>
          <w:sz w:val="28"/>
          <w:szCs w:val="28"/>
        </w:rPr>
        <w:tab/>
      </w:r>
      <w:r>
        <w:rPr>
          <w:sz w:val="28"/>
          <w:szCs w:val="28"/>
        </w:rPr>
        <w:t xml:space="preserve">  </w:t>
      </w:r>
    </w:p>
    <w:p w:rsidR="00F031DA" w:rsidRPr="003D4905" w:rsidRDefault="00F031DA" w:rsidP="00F031DA">
      <w:pPr>
        <w:ind w:left="709"/>
        <w:rPr>
          <w:sz w:val="28"/>
          <w:szCs w:val="28"/>
        </w:rPr>
      </w:pPr>
      <w:r w:rsidRPr="003D4905">
        <w:rPr>
          <w:sz w:val="28"/>
          <w:szCs w:val="28"/>
        </w:rPr>
        <w:t>5.2.4.</w:t>
      </w:r>
      <w:r w:rsidRPr="003D4905">
        <w:rPr>
          <w:sz w:val="28"/>
          <w:szCs w:val="28"/>
        </w:rPr>
        <w:tab/>
        <w:t>İntifa hakkı</w:t>
      </w:r>
      <w:r w:rsidRPr="003D4905">
        <w:rPr>
          <w:sz w:val="28"/>
          <w:szCs w:val="28"/>
        </w:rPr>
        <w:tab/>
      </w:r>
      <w:r>
        <w:rPr>
          <w:sz w:val="28"/>
          <w:szCs w:val="28"/>
        </w:rPr>
        <w:t xml:space="preserve"> </w:t>
      </w:r>
    </w:p>
    <w:p w:rsidR="00F031DA" w:rsidRPr="003D4905" w:rsidRDefault="00F031DA" w:rsidP="00F031DA">
      <w:pPr>
        <w:ind w:left="709"/>
        <w:rPr>
          <w:sz w:val="28"/>
          <w:szCs w:val="28"/>
        </w:rPr>
      </w:pPr>
      <w:r w:rsidRPr="003D4905">
        <w:rPr>
          <w:sz w:val="28"/>
          <w:szCs w:val="28"/>
        </w:rPr>
        <w:t>5.2.5.</w:t>
      </w:r>
      <w:r w:rsidRPr="003D4905">
        <w:rPr>
          <w:sz w:val="28"/>
          <w:szCs w:val="28"/>
        </w:rPr>
        <w:tab/>
        <w:t>Şirketin Kendi Paylarını İktisap ve Rehin Olarak Kabul Etmesi</w:t>
      </w:r>
      <w:r w:rsidRPr="003D4905">
        <w:rPr>
          <w:sz w:val="28"/>
          <w:szCs w:val="28"/>
        </w:rPr>
        <w:tab/>
        <w:t xml:space="preserve"> </w:t>
      </w:r>
      <w:r>
        <w:rPr>
          <w:sz w:val="28"/>
          <w:szCs w:val="28"/>
        </w:rPr>
        <w:t xml:space="preserve"> </w:t>
      </w:r>
    </w:p>
    <w:p w:rsidR="00F031DA" w:rsidRPr="003D4905" w:rsidRDefault="00F031DA" w:rsidP="00F031DA">
      <w:pPr>
        <w:rPr>
          <w:sz w:val="28"/>
          <w:szCs w:val="28"/>
        </w:rPr>
      </w:pPr>
      <w:r w:rsidRPr="003D4905">
        <w:rPr>
          <w:sz w:val="28"/>
          <w:szCs w:val="28"/>
        </w:rPr>
        <w:t>5.3</w:t>
      </w:r>
      <w:r w:rsidRPr="003D4905">
        <w:rPr>
          <w:sz w:val="28"/>
          <w:szCs w:val="28"/>
        </w:rPr>
        <w:tab/>
      </w:r>
      <w:r>
        <w:rPr>
          <w:sz w:val="28"/>
          <w:szCs w:val="28"/>
        </w:rPr>
        <w:t xml:space="preserve">XXXXXXX  </w:t>
      </w:r>
      <w:r w:rsidRPr="003D4905">
        <w:rPr>
          <w:sz w:val="28"/>
          <w:szCs w:val="28"/>
        </w:rPr>
        <w:t xml:space="preserve"> İsmi ve Markalarının Kullanılması ve Korunması</w:t>
      </w:r>
      <w:r w:rsidRPr="003D4905">
        <w:rPr>
          <w:sz w:val="28"/>
          <w:szCs w:val="28"/>
        </w:rPr>
        <w:tab/>
      </w:r>
      <w:r>
        <w:rPr>
          <w:sz w:val="28"/>
          <w:szCs w:val="28"/>
        </w:rPr>
        <w:t xml:space="preserve"> </w:t>
      </w:r>
    </w:p>
    <w:p w:rsidR="00F031DA" w:rsidRPr="003D4905" w:rsidRDefault="00F031DA" w:rsidP="00F031DA">
      <w:pPr>
        <w:rPr>
          <w:sz w:val="28"/>
          <w:szCs w:val="28"/>
        </w:rPr>
      </w:pPr>
      <w:r w:rsidRPr="003D4905">
        <w:rPr>
          <w:sz w:val="28"/>
          <w:szCs w:val="28"/>
        </w:rPr>
        <w:t>5.4</w:t>
      </w:r>
      <w:r w:rsidRPr="003D4905">
        <w:rPr>
          <w:sz w:val="28"/>
          <w:szCs w:val="28"/>
        </w:rPr>
        <w:tab/>
        <w:t>İşletme Varlıklarının Mülkiyeti ve Korunması</w:t>
      </w:r>
      <w:r w:rsidRPr="003D4905">
        <w:rPr>
          <w:sz w:val="28"/>
          <w:szCs w:val="28"/>
        </w:rPr>
        <w:tab/>
      </w:r>
      <w:r>
        <w:rPr>
          <w:sz w:val="28"/>
          <w:szCs w:val="28"/>
        </w:rPr>
        <w:t xml:space="preserve"> </w:t>
      </w:r>
    </w:p>
    <w:p w:rsidR="00F031DA" w:rsidRPr="003D4905" w:rsidRDefault="00F031DA" w:rsidP="00F031DA">
      <w:pPr>
        <w:rPr>
          <w:sz w:val="28"/>
          <w:szCs w:val="28"/>
        </w:rPr>
      </w:pPr>
      <w:r w:rsidRPr="003D4905">
        <w:rPr>
          <w:sz w:val="28"/>
          <w:szCs w:val="28"/>
        </w:rPr>
        <w:t>5.5</w:t>
      </w:r>
      <w:r w:rsidRPr="003D4905">
        <w:rPr>
          <w:sz w:val="28"/>
          <w:szCs w:val="28"/>
        </w:rPr>
        <w:tab/>
        <w:t xml:space="preserve">Aile-Şirket Anayasası ile </w:t>
      </w:r>
      <w:r>
        <w:rPr>
          <w:sz w:val="28"/>
          <w:szCs w:val="28"/>
        </w:rPr>
        <w:t>XXXXXXX Ana Sözleşmesi Arasındaki İlişki</w:t>
      </w:r>
    </w:p>
    <w:p w:rsidR="00F031DA" w:rsidRPr="003D4905" w:rsidRDefault="00F031DA" w:rsidP="00F031DA">
      <w:pPr>
        <w:rPr>
          <w:sz w:val="28"/>
          <w:szCs w:val="28"/>
        </w:rPr>
      </w:pPr>
      <w:r w:rsidRPr="003D4905">
        <w:rPr>
          <w:sz w:val="28"/>
          <w:szCs w:val="28"/>
        </w:rPr>
        <w:t>5.6</w:t>
      </w:r>
      <w:r w:rsidRPr="003D4905">
        <w:rPr>
          <w:sz w:val="28"/>
          <w:szCs w:val="28"/>
        </w:rPr>
        <w:tab/>
        <w:t>Aile-Şirket Anayasası’na Aykırılık Hali</w:t>
      </w:r>
      <w:r w:rsidRPr="003D4905">
        <w:rPr>
          <w:sz w:val="28"/>
          <w:szCs w:val="28"/>
        </w:rPr>
        <w:tab/>
      </w:r>
      <w:r>
        <w:rPr>
          <w:sz w:val="28"/>
          <w:szCs w:val="28"/>
        </w:rPr>
        <w:t xml:space="preserve"> </w:t>
      </w:r>
    </w:p>
    <w:p w:rsidR="00F031DA" w:rsidRPr="003D4905" w:rsidRDefault="00F031DA" w:rsidP="00F031DA">
      <w:pPr>
        <w:rPr>
          <w:sz w:val="28"/>
          <w:szCs w:val="28"/>
        </w:rPr>
      </w:pPr>
    </w:p>
    <w:p w:rsidR="00F031DA" w:rsidRPr="003D4905" w:rsidRDefault="00F031DA" w:rsidP="00F031DA">
      <w:pPr>
        <w:rPr>
          <w:sz w:val="28"/>
          <w:szCs w:val="28"/>
        </w:rPr>
      </w:pPr>
      <w:r w:rsidRPr="003D4905">
        <w:rPr>
          <w:b/>
          <w:sz w:val="28"/>
          <w:szCs w:val="28"/>
        </w:rPr>
        <w:t>BÖLÜM 6: AİLE ANAYASASININ GÜNCELLENMESİ VE YÜRÜRLÜĞE GİRMESİ</w:t>
      </w:r>
    </w:p>
    <w:p w:rsidR="00F031DA" w:rsidRPr="003D4905" w:rsidRDefault="00F031DA" w:rsidP="00F031DA">
      <w:pPr>
        <w:rPr>
          <w:sz w:val="28"/>
          <w:szCs w:val="28"/>
        </w:rPr>
      </w:pPr>
      <w:r w:rsidRPr="003D4905">
        <w:rPr>
          <w:sz w:val="28"/>
          <w:szCs w:val="28"/>
        </w:rPr>
        <w:t>6.1</w:t>
      </w:r>
      <w:r w:rsidRPr="003D4905">
        <w:rPr>
          <w:sz w:val="28"/>
          <w:szCs w:val="28"/>
        </w:rPr>
        <w:tab/>
        <w:t>Anayasanın Güncellenmesi</w:t>
      </w:r>
      <w:r w:rsidRPr="003D4905">
        <w:rPr>
          <w:sz w:val="28"/>
          <w:szCs w:val="28"/>
        </w:rPr>
        <w:tab/>
      </w:r>
      <w:r>
        <w:rPr>
          <w:sz w:val="28"/>
          <w:szCs w:val="28"/>
        </w:rPr>
        <w:t xml:space="preserve"> </w:t>
      </w:r>
    </w:p>
    <w:p w:rsidR="00F031DA" w:rsidRPr="003D4905" w:rsidRDefault="00F031DA" w:rsidP="00F031DA">
      <w:pPr>
        <w:rPr>
          <w:sz w:val="28"/>
          <w:szCs w:val="28"/>
        </w:rPr>
      </w:pPr>
      <w:r w:rsidRPr="003D4905">
        <w:rPr>
          <w:sz w:val="28"/>
          <w:szCs w:val="28"/>
        </w:rPr>
        <w:t>6.2</w:t>
      </w:r>
      <w:r w:rsidRPr="003D4905">
        <w:rPr>
          <w:sz w:val="28"/>
          <w:szCs w:val="28"/>
        </w:rPr>
        <w:tab/>
        <w:t>Anayasanın Yürürlüğe Girmesi</w:t>
      </w:r>
      <w:r w:rsidRPr="003D4905">
        <w:rPr>
          <w:sz w:val="28"/>
          <w:szCs w:val="28"/>
        </w:rPr>
        <w:tab/>
      </w:r>
      <w:r>
        <w:rPr>
          <w:sz w:val="28"/>
          <w:szCs w:val="28"/>
        </w:rPr>
        <w:t xml:space="preserve"> </w:t>
      </w:r>
    </w:p>
    <w:p w:rsidR="00F031DA" w:rsidRPr="003D4905" w:rsidRDefault="00F031DA" w:rsidP="00F031DA">
      <w:pPr>
        <w:rPr>
          <w:sz w:val="28"/>
          <w:szCs w:val="28"/>
        </w:rPr>
      </w:pPr>
      <w:r w:rsidRPr="003D4905">
        <w:rPr>
          <w:sz w:val="28"/>
          <w:szCs w:val="28"/>
        </w:rPr>
        <w:t>6.3</w:t>
      </w:r>
      <w:r w:rsidRPr="003D4905">
        <w:rPr>
          <w:sz w:val="28"/>
          <w:szCs w:val="28"/>
        </w:rPr>
        <w:tab/>
        <w:t>Anayasanın Ekleri</w:t>
      </w:r>
      <w:r w:rsidRPr="003D4905">
        <w:rPr>
          <w:sz w:val="28"/>
          <w:szCs w:val="28"/>
        </w:rPr>
        <w:tab/>
      </w:r>
      <w:r>
        <w:rPr>
          <w:sz w:val="28"/>
          <w:szCs w:val="28"/>
        </w:rPr>
        <w:t xml:space="preserve"> </w:t>
      </w:r>
    </w:p>
    <w:p w:rsidR="00F031DA" w:rsidRDefault="00F031DA" w:rsidP="00F031DA">
      <w:pPr>
        <w:rPr>
          <w:sz w:val="28"/>
          <w:szCs w:val="28"/>
        </w:rPr>
      </w:pPr>
    </w:p>
    <w:p w:rsidR="00F031DA" w:rsidRPr="003D4905" w:rsidRDefault="00F031DA" w:rsidP="00F031DA">
      <w:pPr>
        <w:rPr>
          <w:sz w:val="28"/>
          <w:szCs w:val="28"/>
        </w:rPr>
      </w:pPr>
      <w:r w:rsidRPr="003D4905">
        <w:rPr>
          <w:sz w:val="28"/>
          <w:szCs w:val="28"/>
        </w:rPr>
        <w:t xml:space="preserve">EK 1: </w:t>
      </w:r>
      <w:r>
        <w:rPr>
          <w:sz w:val="28"/>
          <w:szCs w:val="28"/>
        </w:rPr>
        <w:t xml:space="preserve">XXXXXXX  </w:t>
      </w:r>
      <w:r w:rsidRPr="003D4905">
        <w:rPr>
          <w:sz w:val="28"/>
          <w:szCs w:val="28"/>
        </w:rPr>
        <w:t xml:space="preserve"> Yönetim Kurulu İşleyiş Esasları</w:t>
      </w:r>
      <w:r w:rsidRPr="003D4905">
        <w:rPr>
          <w:sz w:val="28"/>
          <w:szCs w:val="28"/>
        </w:rPr>
        <w:tab/>
      </w:r>
      <w:r>
        <w:rPr>
          <w:sz w:val="28"/>
          <w:szCs w:val="28"/>
        </w:rPr>
        <w:t xml:space="preserve">  </w:t>
      </w:r>
    </w:p>
    <w:p w:rsidR="00F031DA" w:rsidRPr="003D4905" w:rsidRDefault="00F031DA" w:rsidP="00F031DA">
      <w:pPr>
        <w:rPr>
          <w:sz w:val="28"/>
          <w:szCs w:val="28"/>
        </w:rPr>
      </w:pPr>
      <w:r w:rsidRPr="003D4905">
        <w:rPr>
          <w:sz w:val="28"/>
          <w:szCs w:val="28"/>
        </w:rPr>
        <w:t xml:space="preserve">Ek </w:t>
      </w:r>
      <w:r>
        <w:rPr>
          <w:sz w:val="28"/>
          <w:szCs w:val="28"/>
        </w:rPr>
        <w:t xml:space="preserve"> </w:t>
      </w:r>
      <w:r w:rsidRPr="003D4905">
        <w:rPr>
          <w:sz w:val="28"/>
          <w:szCs w:val="28"/>
        </w:rPr>
        <w:t>2: Danışma Kurulu Tüzüğü</w:t>
      </w:r>
      <w:r w:rsidRPr="003D4905">
        <w:rPr>
          <w:sz w:val="28"/>
          <w:szCs w:val="28"/>
        </w:rPr>
        <w:tab/>
      </w:r>
      <w:r>
        <w:rPr>
          <w:sz w:val="28"/>
          <w:szCs w:val="28"/>
        </w:rPr>
        <w:t xml:space="preserve"> </w:t>
      </w:r>
    </w:p>
    <w:p w:rsidR="00F031DA" w:rsidRPr="003D4905" w:rsidRDefault="00F031DA" w:rsidP="00F031DA">
      <w:pPr>
        <w:rPr>
          <w:sz w:val="28"/>
          <w:szCs w:val="28"/>
        </w:rPr>
      </w:pPr>
      <w:r w:rsidRPr="003D4905">
        <w:rPr>
          <w:sz w:val="28"/>
          <w:szCs w:val="28"/>
        </w:rPr>
        <w:t xml:space="preserve">EK 3: </w:t>
      </w:r>
      <w:r>
        <w:rPr>
          <w:sz w:val="28"/>
          <w:szCs w:val="28"/>
        </w:rPr>
        <w:t xml:space="preserve">XXXXXXX  </w:t>
      </w:r>
      <w:r w:rsidRPr="003D4905">
        <w:rPr>
          <w:sz w:val="28"/>
          <w:szCs w:val="28"/>
        </w:rPr>
        <w:t xml:space="preserve"> Genel Kurul İşleyiş Esasları</w:t>
      </w:r>
      <w:r w:rsidRPr="003D4905">
        <w:rPr>
          <w:sz w:val="28"/>
          <w:szCs w:val="28"/>
        </w:rPr>
        <w:tab/>
      </w:r>
      <w:r>
        <w:rPr>
          <w:sz w:val="28"/>
          <w:szCs w:val="28"/>
        </w:rPr>
        <w:t xml:space="preserve"> </w:t>
      </w:r>
    </w:p>
    <w:p w:rsidR="001C4079" w:rsidRDefault="001C4079" w:rsidP="001C4079">
      <w:pPr>
        <w:spacing w:before="120" w:after="120"/>
        <w:ind w:firstLine="720"/>
        <w:rPr>
          <w:position w:val="-2"/>
          <w:sz w:val="28"/>
          <w:szCs w:val="28"/>
        </w:rPr>
      </w:pPr>
    </w:p>
    <w:p w:rsidR="001C4079" w:rsidRPr="00217492" w:rsidRDefault="001C4079" w:rsidP="001C4079">
      <w:pPr>
        <w:autoSpaceDE w:val="0"/>
        <w:autoSpaceDN w:val="0"/>
        <w:adjustRightInd w:val="0"/>
        <w:jc w:val="both"/>
        <w:rPr>
          <w:color w:val="C00000"/>
        </w:rPr>
      </w:pPr>
      <w:r w:rsidRPr="00217492">
        <w:rPr>
          <w:b/>
          <w:color w:val="C00000"/>
          <w:position w:val="-2"/>
          <w:u w:val="single"/>
        </w:rPr>
        <w:t>NOT</w:t>
      </w:r>
      <w:r w:rsidRPr="00217492">
        <w:rPr>
          <w:color w:val="C00000"/>
          <w:position w:val="-2"/>
        </w:rPr>
        <w:t xml:space="preserve">: </w:t>
      </w:r>
      <w:r w:rsidRPr="00217492">
        <w:rPr>
          <w:color w:val="C00000"/>
        </w:rPr>
        <w:t>Yukarıda belirtilen şartlara uygulama aşamasında, satın alma öncesinde, ek maddeler getirilebilir veya Ajans’ın önerileri ya da bu çerçevede, protokol dâhil, yapacağı uygulamalar dikkate alınabilir.</w:t>
      </w:r>
    </w:p>
    <w:p w:rsidR="001C4079" w:rsidRDefault="001C4079" w:rsidP="001C4079"/>
    <w:p w:rsidR="001C4079" w:rsidRDefault="001C4079" w:rsidP="001C4079"/>
    <w:p w:rsidR="000E784F" w:rsidRPr="00D03D8E" w:rsidRDefault="000E784F" w:rsidP="001C4079">
      <w:pPr>
        <w:spacing w:before="120" w:after="120"/>
        <w:rPr>
          <w:rFonts w:ascii="Book Antiqua" w:hAnsi="Book Antiqua"/>
        </w:rPr>
      </w:pPr>
    </w:p>
    <w:sectPr w:rsidR="000E784F" w:rsidRPr="00D03D8E" w:rsidSect="00D97A1B">
      <w:headerReference w:type="default" r:id="rId8"/>
      <w:footerReference w:type="default" r:id="rId9"/>
      <w:pgSz w:w="11906" w:h="16838"/>
      <w:pgMar w:top="1701" w:right="1133" w:bottom="1135" w:left="1417" w:header="426"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2350" w:rsidRDefault="00292350" w:rsidP="005A52D5">
      <w:r>
        <w:separator/>
      </w:r>
    </w:p>
  </w:endnote>
  <w:endnote w:type="continuationSeparator" w:id="0">
    <w:p w:rsidR="00292350" w:rsidRDefault="00292350" w:rsidP="005A52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Book Antiqua">
    <w:panose1 w:val="02040602050305030304"/>
    <w:charset w:val="A2"/>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91775064"/>
      <w:docPartObj>
        <w:docPartGallery w:val="Page Numbers (Bottom of Page)"/>
        <w:docPartUnique/>
      </w:docPartObj>
    </w:sdtPr>
    <w:sdtEndPr/>
    <w:sdtContent>
      <w:p w:rsidR="00AC2D39" w:rsidRDefault="00AC2D39">
        <w:pPr>
          <w:pStyle w:val="Altbilgi"/>
          <w:jc w:val="right"/>
        </w:pPr>
        <w:r>
          <w:fldChar w:fldCharType="begin"/>
        </w:r>
        <w:r>
          <w:instrText>PAGE   \* MERGEFORMAT</w:instrText>
        </w:r>
        <w:r>
          <w:fldChar w:fldCharType="separate"/>
        </w:r>
        <w:r w:rsidR="005C541A">
          <w:rPr>
            <w:noProof/>
          </w:rPr>
          <w:t>3</w:t>
        </w:r>
        <w:r>
          <w:fldChar w:fldCharType="end"/>
        </w:r>
      </w:p>
    </w:sdtContent>
  </w:sdt>
  <w:p w:rsidR="004A6740" w:rsidRDefault="004A674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2350" w:rsidRDefault="00292350" w:rsidP="005A52D5">
      <w:r>
        <w:separator/>
      </w:r>
    </w:p>
  </w:footnote>
  <w:footnote w:type="continuationSeparator" w:id="0">
    <w:p w:rsidR="00292350" w:rsidRDefault="00292350" w:rsidP="005A52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34F4" w:rsidRDefault="00E034F4" w:rsidP="005A52D5">
    <w:pPr>
      <w:pStyle w:val="Balk2"/>
      <w:jc w:val="right"/>
      <w:rPr>
        <w:rFonts w:ascii="Times New Roman" w:hAnsi="Times New Roman" w:cs="Times New Roman"/>
        <w:b/>
        <w:caps/>
        <w:color w:val="000000" w:themeColor="text1"/>
        <w:sz w:val="24"/>
      </w:rPr>
    </w:pPr>
    <w:bookmarkStart w:id="1" w:name="_Toc501971225"/>
    <w:bookmarkStart w:id="2" w:name="_Toc9404973"/>
    <w:r w:rsidRPr="007157EF">
      <w:rPr>
        <w:noProof/>
        <w:color w:val="000000" w:themeColor="text1"/>
      </w:rPr>
      <w:drawing>
        <wp:anchor distT="0" distB="0" distL="114300" distR="114300" simplePos="0" relativeHeight="251664384" behindDoc="0" locked="0" layoutInCell="1" allowOverlap="1" wp14:anchorId="668FB504" wp14:editId="3220477A">
          <wp:simplePos x="0" y="0"/>
          <wp:positionH relativeFrom="margin">
            <wp:posOffset>0</wp:posOffset>
          </wp:positionH>
          <wp:positionV relativeFrom="paragraph">
            <wp:posOffset>34925</wp:posOffset>
          </wp:positionV>
          <wp:extent cx="572380" cy="584200"/>
          <wp:effectExtent l="0" t="0" r="0" b="6350"/>
          <wp:wrapNone/>
          <wp:docPr id="15" name="Resim 15" descr="C:\Users\cakan.tanidik\Documents\LOGOLAR\WhatsApp Image 2019-01-08 at 11.45.1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akan.tanidik\Documents\LOGOLAR\WhatsApp Image 2019-01-08 at 11.45.11.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380" cy="5842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E1EE4" w:rsidRDefault="005A52D5" w:rsidP="005A52D5">
    <w:pPr>
      <w:pStyle w:val="Balk2"/>
      <w:jc w:val="right"/>
      <w:rPr>
        <w:rFonts w:ascii="Times New Roman" w:hAnsi="Times New Roman" w:cs="Times New Roman"/>
        <w:b/>
        <w:color w:val="000000" w:themeColor="text1"/>
        <w:sz w:val="24"/>
      </w:rPr>
    </w:pPr>
    <w:r w:rsidRPr="007157EF">
      <w:rPr>
        <w:rFonts w:ascii="Times New Roman" w:hAnsi="Times New Roman" w:cs="Times New Roman"/>
        <w:b/>
        <w:caps/>
        <w:color w:val="000000" w:themeColor="text1"/>
        <w:sz w:val="24"/>
      </w:rPr>
      <w:t xml:space="preserve">EK </w:t>
    </w:r>
    <w:r w:rsidR="00DE5E66">
      <w:rPr>
        <w:rFonts w:ascii="Times New Roman" w:hAnsi="Times New Roman" w:cs="Times New Roman"/>
        <w:b/>
        <w:caps/>
        <w:color w:val="000000" w:themeColor="text1"/>
        <w:sz w:val="24"/>
      </w:rPr>
      <w:t>6D</w:t>
    </w:r>
    <w:r w:rsidRPr="007157EF">
      <w:rPr>
        <w:rFonts w:ascii="Times New Roman" w:hAnsi="Times New Roman" w:cs="Times New Roman"/>
        <w:b/>
        <w:caps/>
        <w:color w:val="000000" w:themeColor="text1"/>
        <w:sz w:val="24"/>
      </w:rPr>
      <w:t xml:space="preserve"> </w:t>
    </w:r>
    <w:r w:rsidRPr="007157EF">
      <w:rPr>
        <w:rFonts w:ascii="Times New Roman" w:hAnsi="Times New Roman" w:cs="Times New Roman"/>
        <w:b/>
        <w:color w:val="000000" w:themeColor="text1"/>
      </w:rPr>
      <w:t>—</w:t>
    </w:r>
    <w:r w:rsidRPr="007157EF">
      <w:rPr>
        <w:rFonts w:ascii="Times New Roman" w:hAnsi="Times New Roman" w:cs="Times New Roman"/>
        <w:b/>
        <w:caps/>
        <w:color w:val="000000" w:themeColor="text1"/>
        <w:sz w:val="24"/>
      </w:rPr>
      <w:t xml:space="preserve"> </w:t>
    </w:r>
    <w:r w:rsidR="00BE1EE4">
      <w:rPr>
        <w:rFonts w:ascii="Times New Roman" w:hAnsi="Times New Roman" w:cs="Times New Roman"/>
        <w:b/>
        <w:color w:val="000000" w:themeColor="text1"/>
        <w:sz w:val="24"/>
      </w:rPr>
      <w:t>İşletmeler</w:t>
    </w:r>
    <w:r w:rsidR="00E034F4">
      <w:rPr>
        <w:rFonts w:ascii="Times New Roman" w:hAnsi="Times New Roman" w:cs="Times New Roman"/>
        <w:b/>
        <w:color w:val="000000" w:themeColor="text1"/>
        <w:sz w:val="24"/>
      </w:rPr>
      <w:t xml:space="preserve"> için </w:t>
    </w:r>
    <w:r w:rsidR="00BE1EE4">
      <w:rPr>
        <w:rFonts w:ascii="Times New Roman" w:hAnsi="Times New Roman" w:cs="Times New Roman"/>
        <w:b/>
        <w:color w:val="000000" w:themeColor="text1"/>
        <w:sz w:val="24"/>
      </w:rPr>
      <w:t xml:space="preserve">Aile/Ortaklık Anayasası </w:t>
    </w:r>
  </w:p>
  <w:p w:rsidR="005A52D5" w:rsidRPr="007157EF" w:rsidRDefault="00E034F4" w:rsidP="005A52D5">
    <w:pPr>
      <w:pStyle w:val="Balk2"/>
      <w:jc w:val="right"/>
      <w:rPr>
        <w:rFonts w:ascii="Times New Roman" w:hAnsi="Times New Roman" w:cs="Times New Roman"/>
        <w:b/>
        <w:color w:val="000000" w:themeColor="text1"/>
        <w:sz w:val="24"/>
      </w:rPr>
    </w:pPr>
    <w:r>
      <w:rPr>
        <w:rFonts w:ascii="Times New Roman" w:hAnsi="Times New Roman" w:cs="Times New Roman"/>
        <w:b/>
        <w:color w:val="000000" w:themeColor="text1"/>
        <w:sz w:val="24"/>
      </w:rPr>
      <w:t>T</w:t>
    </w:r>
    <w:r w:rsidRPr="007157EF">
      <w:rPr>
        <w:rFonts w:ascii="Times New Roman" w:hAnsi="Times New Roman" w:cs="Times New Roman"/>
        <w:b/>
        <w:color w:val="000000" w:themeColor="text1"/>
        <w:sz w:val="24"/>
      </w:rPr>
      <w:t xml:space="preserve">eknik </w:t>
    </w:r>
    <w:r w:rsidR="007157EF" w:rsidRPr="007157EF">
      <w:rPr>
        <w:rFonts w:ascii="Times New Roman" w:hAnsi="Times New Roman" w:cs="Times New Roman"/>
        <w:b/>
        <w:color w:val="000000" w:themeColor="text1"/>
        <w:sz w:val="24"/>
      </w:rPr>
      <w:t xml:space="preserve">Şartname Formatı </w:t>
    </w:r>
    <w:r w:rsidR="007157EF">
      <w:rPr>
        <w:rFonts w:ascii="Times New Roman" w:hAnsi="Times New Roman" w:cs="Times New Roman"/>
        <w:b/>
        <w:color w:val="000000" w:themeColor="text1"/>
        <w:sz w:val="24"/>
      </w:rPr>
      <w:t>v</w:t>
    </w:r>
    <w:r w:rsidR="007157EF" w:rsidRPr="007157EF">
      <w:rPr>
        <w:rFonts w:ascii="Times New Roman" w:hAnsi="Times New Roman" w:cs="Times New Roman"/>
        <w:b/>
        <w:color w:val="000000" w:themeColor="text1"/>
        <w:sz w:val="24"/>
      </w:rPr>
      <w:t>e Kuralları</w:t>
    </w:r>
    <w:bookmarkEnd w:id="1"/>
    <w:bookmarkEnd w:id="2"/>
  </w:p>
  <w:p w:rsidR="005A52D5" w:rsidRDefault="005A52D5" w:rsidP="005A52D5">
    <w:pPr>
      <w:pStyle w:val="stbilgi"/>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49018C"/>
    <w:multiLevelType w:val="hybridMultilevel"/>
    <w:tmpl w:val="940E7EEE"/>
    <w:lvl w:ilvl="0" w:tplc="DB6C5BB2">
      <w:start w:val="1"/>
      <w:numFmt w:val="lowerLetter"/>
      <w:lvlText w:val="%1)"/>
      <w:lvlJc w:val="left"/>
      <w:pPr>
        <w:ind w:left="1495" w:hanging="360"/>
      </w:pPr>
      <w:rPr>
        <w:rFonts w:hint="default"/>
        <w:b w:val="0"/>
        <w:i w:val="0"/>
        <w:color w:val="000000" w:themeColor="text1"/>
      </w:rPr>
    </w:lvl>
    <w:lvl w:ilvl="1" w:tplc="041F0003">
      <w:start w:val="1"/>
      <w:numFmt w:val="bullet"/>
      <w:lvlText w:val="o"/>
      <w:lvlJc w:val="left"/>
      <w:pPr>
        <w:ind w:left="1298" w:hanging="360"/>
      </w:pPr>
      <w:rPr>
        <w:rFonts w:ascii="Courier New" w:hAnsi="Courier New" w:cs="Courier New" w:hint="default"/>
      </w:rPr>
    </w:lvl>
    <w:lvl w:ilvl="2" w:tplc="041F001B" w:tentative="1">
      <w:start w:val="1"/>
      <w:numFmt w:val="lowerRoman"/>
      <w:lvlText w:val="%3."/>
      <w:lvlJc w:val="right"/>
      <w:pPr>
        <w:ind w:left="2018" w:hanging="180"/>
      </w:pPr>
    </w:lvl>
    <w:lvl w:ilvl="3" w:tplc="041F000F" w:tentative="1">
      <w:start w:val="1"/>
      <w:numFmt w:val="decimal"/>
      <w:lvlText w:val="%4."/>
      <w:lvlJc w:val="left"/>
      <w:pPr>
        <w:ind w:left="2738" w:hanging="360"/>
      </w:pPr>
    </w:lvl>
    <w:lvl w:ilvl="4" w:tplc="041F0019" w:tentative="1">
      <w:start w:val="1"/>
      <w:numFmt w:val="lowerLetter"/>
      <w:lvlText w:val="%5."/>
      <w:lvlJc w:val="left"/>
      <w:pPr>
        <w:ind w:left="3458" w:hanging="360"/>
      </w:pPr>
    </w:lvl>
    <w:lvl w:ilvl="5" w:tplc="041F001B" w:tentative="1">
      <w:start w:val="1"/>
      <w:numFmt w:val="lowerRoman"/>
      <w:lvlText w:val="%6."/>
      <w:lvlJc w:val="right"/>
      <w:pPr>
        <w:ind w:left="4178" w:hanging="180"/>
      </w:pPr>
    </w:lvl>
    <w:lvl w:ilvl="6" w:tplc="041F000F" w:tentative="1">
      <w:start w:val="1"/>
      <w:numFmt w:val="decimal"/>
      <w:lvlText w:val="%7."/>
      <w:lvlJc w:val="left"/>
      <w:pPr>
        <w:ind w:left="4898" w:hanging="360"/>
      </w:pPr>
    </w:lvl>
    <w:lvl w:ilvl="7" w:tplc="041F0019" w:tentative="1">
      <w:start w:val="1"/>
      <w:numFmt w:val="lowerLetter"/>
      <w:lvlText w:val="%8."/>
      <w:lvlJc w:val="left"/>
      <w:pPr>
        <w:ind w:left="5618" w:hanging="360"/>
      </w:pPr>
    </w:lvl>
    <w:lvl w:ilvl="8" w:tplc="041F001B" w:tentative="1">
      <w:start w:val="1"/>
      <w:numFmt w:val="lowerRoman"/>
      <w:lvlText w:val="%9."/>
      <w:lvlJc w:val="right"/>
      <w:pPr>
        <w:ind w:left="6338" w:hanging="180"/>
      </w:pPr>
    </w:lvl>
  </w:abstractNum>
  <w:abstractNum w:abstractNumId="1" w15:restartNumberingAfterBreak="0">
    <w:nsid w:val="06744ED8"/>
    <w:multiLevelType w:val="hybridMultilevel"/>
    <w:tmpl w:val="FBDA65E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 w15:restartNumberingAfterBreak="0">
    <w:nsid w:val="0D0527F3"/>
    <w:multiLevelType w:val="hybridMultilevel"/>
    <w:tmpl w:val="940E7EEE"/>
    <w:lvl w:ilvl="0" w:tplc="DB6C5BB2">
      <w:start w:val="1"/>
      <w:numFmt w:val="lowerLetter"/>
      <w:lvlText w:val="%1)"/>
      <w:lvlJc w:val="left"/>
      <w:pPr>
        <w:ind w:left="1495" w:hanging="360"/>
      </w:pPr>
      <w:rPr>
        <w:rFonts w:hint="default"/>
        <w:b w:val="0"/>
        <w:i w:val="0"/>
        <w:color w:val="000000" w:themeColor="text1"/>
      </w:rPr>
    </w:lvl>
    <w:lvl w:ilvl="1" w:tplc="041F0003">
      <w:start w:val="1"/>
      <w:numFmt w:val="bullet"/>
      <w:lvlText w:val="o"/>
      <w:lvlJc w:val="left"/>
      <w:pPr>
        <w:ind w:left="1298" w:hanging="360"/>
      </w:pPr>
      <w:rPr>
        <w:rFonts w:ascii="Courier New" w:hAnsi="Courier New" w:cs="Courier New" w:hint="default"/>
      </w:rPr>
    </w:lvl>
    <w:lvl w:ilvl="2" w:tplc="041F001B" w:tentative="1">
      <w:start w:val="1"/>
      <w:numFmt w:val="lowerRoman"/>
      <w:lvlText w:val="%3."/>
      <w:lvlJc w:val="right"/>
      <w:pPr>
        <w:ind w:left="2018" w:hanging="180"/>
      </w:pPr>
    </w:lvl>
    <w:lvl w:ilvl="3" w:tplc="041F000F" w:tentative="1">
      <w:start w:val="1"/>
      <w:numFmt w:val="decimal"/>
      <w:lvlText w:val="%4."/>
      <w:lvlJc w:val="left"/>
      <w:pPr>
        <w:ind w:left="2738" w:hanging="360"/>
      </w:pPr>
    </w:lvl>
    <w:lvl w:ilvl="4" w:tplc="041F0019" w:tentative="1">
      <w:start w:val="1"/>
      <w:numFmt w:val="lowerLetter"/>
      <w:lvlText w:val="%5."/>
      <w:lvlJc w:val="left"/>
      <w:pPr>
        <w:ind w:left="3458" w:hanging="360"/>
      </w:pPr>
    </w:lvl>
    <w:lvl w:ilvl="5" w:tplc="041F001B" w:tentative="1">
      <w:start w:val="1"/>
      <w:numFmt w:val="lowerRoman"/>
      <w:lvlText w:val="%6."/>
      <w:lvlJc w:val="right"/>
      <w:pPr>
        <w:ind w:left="4178" w:hanging="180"/>
      </w:pPr>
    </w:lvl>
    <w:lvl w:ilvl="6" w:tplc="041F000F" w:tentative="1">
      <w:start w:val="1"/>
      <w:numFmt w:val="decimal"/>
      <w:lvlText w:val="%7."/>
      <w:lvlJc w:val="left"/>
      <w:pPr>
        <w:ind w:left="4898" w:hanging="360"/>
      </w:pPr>
    </w:lvl>
    <w:lvl w:ilvl="7" w:tplc="041F0019" w:tentative="1">
      <w:start w:val="1"/>
      <w:numFmt w:val="lowerLetter"/>
      <w:lvlText w:val="%8."/>
      <w:lvlJc w:val="left"/>
      <w:pPr>
        <w:ind w:left="5618" w:hanging="360"/>
      </w:pPr>
    </w:lvl>
    <w:lvl w:ilvl="8" w:tplc="041F001B" w:tentative="1">
      <w:start w:val="1"/>
      <w:numFmt w:val="lowerRoman"/>
      <w:lvlText w:val="%9."/>
      <w:lvlJc w:val="right"/>
      <w:pPr>
        <w:ind w:left="6338" w:hanging="180"/>
      </w:pPr>
    </w:lvl>
  </w:abstractNum>
  <w:abstractNum w:abstractNumId="3" w15:restartNumberingAfterBreak="0">
    <w:nsid w:val="0D330E5B"/>
    <w:multiLevelType w:val="hybridMultilevel"/>
    <w:tmpl w:val="D186B2D8"/>
    <w:lvl w:ilvl="0" w:tplc="5C8E1018">
      <w:start w:val="1"/>
      <w:numFmt w:val="lowerLetter"/>
      <w:lvlText w:val="%1."/>
      <w:lvlJc w:val="left"/>
      <w:pPr>
        <w:ind w:left="1495" w:hanging="360"/>
      </w:pPr>
      <w:rPr>
        <w:rFonts w:hint="default"/>
        <w:b/>
        <w:color w:val="000000" w:themeColor="text1"/>
      </w:rPr>
    </w:lvl>
    <w:lvl w:ilvl="1" w:tplc="041F0003">
      <w:start w:val="1"/>
      <w:numFmt w:val="bullet"/>
      <w:lvlText w:val="o"/>
      <w:lvlJc w:val="left"/>
      <w:pPr>
        <w:ind w:left="1298" w:hanging="360"/>
      </w:pPr>
      <w:rPr>
        <w:rFonts w:ascii="Courier New" w:hAnsi="Courier New" w:cs="Courier New" w:hint="default"/>
      </w:rPr>
    </w:lvl>
    <w:lvl w:ilvl="2" w:tplc="041F001B" w:tentative="1">
      <w:start w:val="1"/>
      <w:numFmt w:val="lowerRoman"/>
      <w:lvlText w:val="%3."/>
      <w:lvlJc w:val="right"/>
      <w:pPr>
        <w:ind w:left="2018" w:hanging="180"/>
      </w:pPr>
    </w:lvl>
    <w:lvl w:ilvl="3" w:tplc="041F000F" w:tentative="1">
      <w:start w:val="1"/>
      <w:numFmt w:val="decimal"/>
      <w:lvlText w:val="%4."/>
      <w:lvlJc w:val="left"/>
      <w:pPr>
        <w:ind w:left="2738" w:hanging="360"/>
      </w:pPr>
    </w:lvl>
    <w:lvl w:ilvl="4" w:tplc="041F0019" w:tentative="1">
      <w:start w:val="1"/>
      <w:numFmt w:val="lowerLetter"/>
      <w:lvlText w:val="%5."/>
      <w:lvlJc w:val="left"/>
      <w:pPr>
        <w:ind w:left="3458" w:hanging="360"/>
      </w:pPr>
    </w:lvl>
    <w:lvl w:ilvl="5" w:tplc="041F001B" w:tentative="1">
      <w:start w:val="1"/>
      <w:numFmt w:val="lowerRoman"/>
      <w:lvlText w:val="%6."/>
      <w:lvlJc w:val="right"/>
      <w:pPr>
        <w:ind w:left="4178" w:hanging="180"/>
      </w:pPr>
    </w:lvl>
    <w:lvl w:ilvl="6" w:tplc="041F000F" w:tentative="1">
      <w:start w:val="1"/>
      <w:numFmt w:val="decimal"/>
      <w:lvlText w:val="%7."/>
      <w:lvlJc w:val="left"/>
      <w:pPr>
        <w:ind w:left="4898" w:hanging="360"/>
      </w:pPr>
    </w:lvl>
    <w:lvl w:ilvl="7" w:tplc="041F0019" w:tentative="1">
      <w:start w:val="1"/>
      <w:numFmt w:val="lowerLetter"/>
      <w:lvlText w:val="%8."/>
      <w:lvlJc w:val="left"/>
      <w:pPr>
        <w:ind w:left="5618" w:hanging="360"/>
      </w:pPr>
    </w:lvl>
    <w:lvl w:ilvl="8" w:tplc="041F001B" w:tentative="1">
      <w:start w:val="1"/>
      <w:numFmt w:val="lowerRoman"/>
      <w:lvlText w:val="%9."/>
      <w:lvlJc w:val="right"/>
      <w:pPr>
        <w:ind w:left="6338" w:hanging="180"/>
      </w:pPr>
    </w:lvl>
  </w:abstractNum>
  <w:abstractNum w:abstractNumId="4" w15:restartNumberingAfterBreak="0">
    <w:nsid w:val="146D5A8D"/>
    <w:multiLevelType w:val="hybridMultilevel"/>
    <w:tmpl w:val="21E6EB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7AB4355"/>
    <w:multiLevelType w:val="hybridMultilevel"/>
    <w:tmpl w:val="880219B6"/>
    <w:lvl w:ilvl="0" w:tplc="04090003">
      <w:start w:val="1"/>
      <w:numFmt w:val="bullet"/>
      <w:lvlText w:val="o"/>
      <w:lvlJc w:val="left"/>
      <w:pPr>
        <w:ind w:left="1776" w:hanging="360"/>
      </w:pPr>
      <w:rPr>
        <w:rFonts w:ascii="Courier New" w:hAnsi="Courier New" w:cs="Courier New" w:hint="default"/>
      </w:rPr>
    </w:lvl>
    <w:lvl w:ilvl="1" w:tplc="04090003" w:tentative="1">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6" w15:restartNumberingAfterBreak="0">
    <w:nsid w:val="1871674D"/>
    <w:multiLevelType w:val="hybridMultilevel"/>
    <w:tmpl w:val="706A3506"/>
    <w:lvl w:ilvl="0" w:tplc="041F0017">
      <w:start w:val="1"/>
      <w:numFmt w:val="lowerLetter"/>
      <w:lvlText w:val="%1)"/>
      <w:lvlJc w:val="left"/>
      <w:pPr>
        <w:ind w:left="1495" w:hanging="360"/>
      </w:pPr>
      <w:rPr>
        <w:rFonts w:hint="default"/>
        <w:b/>
        <w:color w:val="000000" w:themeColor="text1"/>
      </w:rPr>
    </w:lvl>
    <w:lvl w:ilvl="1" w:tplc="041F0003">
      <w:start w:val="1"/>
      <w:numFmt w:val="bullet"/>
      <w:lvlText w:val="o"/>
      <w:lvlJc w:val="left"/>
      <w:pPr>
        <w:ind w:left="1298" w:hanging="360"/>
      </w:pPr>
      <w:rPr>
        <w:rFonts w:ascii="Courier New" w:hAnsi="Courier New" w:cs="Courier New" w:hint="default"/>
      </w:rPr>
    </w:lvl>
    <w:lvl w:ilvl="2" w:tplc="041F001B" w:tentative="1">
      <w:start w:val="1"/>
      <w:numFmt w:val="lowerRoman"/>
      <w:lvlText w:val="%3."/>
      <w:lvlJc w:val="right"/>
      <w:pPr>
        <w:ind w:left="2018" w:hanging="180"/>
      </w:pPr>
    </w:lvl>
    <w:lvl w:ilvl="3" w:tplc="041F000F" w:tentative="1">
      <w:start w:val="1"/>
      <w:numFmt w:val="decimal"/>
      <w:lvlText w:val="%4."/>
      <w:lvlJc w:val="left"/>
      <w:pPr>
        <w:ind w:left="2738" w:hanging="360"/>
      </w:pPr>
    </w:lvl>
    <w:lvl w:ilvl="4" w:tplc="041F0019" w:tentative="1">
      <w:start w:val="1"/>
      <w:numFmt w:val="lowerLetter"/>
      <w:lvlText w:val="%5."/>
      <w:lvlJc w:val="left"/>
      <w:pPr>
        <w:ind w:left="3458" w:hanging="360"/>
      </w:pPr>
    </w:lvl>
    <w:lvl w:ilvl="5" w:tplc="041F001B" w:tentative="1">
      <w:start w:val="1"/>
      <w:numFmt w:val="lowerRoman"/>
      <w:lvlText w:val="%6."/>
      <w:lvlJc w:val="right"/>
      <w:pPr>
        <w:ind w:left="4178" w:hanging="180"/>
      </w:pPr>
    </w:lvl>
    <w:lvl w:ilvl="6" w:tplc="041F000F" w:tentative="1">
      <w:start w:val="1"/>
      <w:numFmt w:val="decimal"/>
      <w:lvlText w:val="%7."/>
      <w:lvlJc w:val="left"/>
      <w:pPr>
        <w:ind w:left="4898" w:hanging="360"/>
      </w:pPr>
    </w:lvl>
    <w:lvl w:ilvl="7" w:tplc="041F0019" w:tentative="1">
      <w:start w:val="1"/>
      <w:numFmt w:val="lowerLetter"/>
      <w:lvlText w:val="%8."/>
      <w:lvlJc w:val="left"/>
      <w:pPr>
        <w:ind w:left="5618" w:hanging="360"/>
      </w:pPr>
    </w:lvl>
    <w:lvl w:ilvl="8" w:tplc="041F001B" w:tentative="1">
      <w:start w:val="1"/>
      <w:numFmt w:val="lowerRoman"/>
      <w:lvlText w:val="%9."/>
      <w:lvlJc w:val="right"/>
      <w:pPr>
        <w:ind w:left="6338" w:hanging="180"/>
      </w:pPr>
    </w:lvl>
  </w:abstractNum>
  <w:abstractNum w:abstractNumId="7" w15:restartNumberingAfterBreak="0">
    <w:nsid w:val="1DE7533C"/>
    <w:multiLevelType w:val="hybridMultilevel"/>
    <w:tmpl w:val="FAE84E2C"/>
    <w:lvl w:ilvl="0" w:tplc="60F89526">
      <w:start w:val="1"/>
      <w:numFmt w:val="lowerLetter"/>
      <w:lvlText w:val="%1."/>
      <w:lvlJc w:val="left"/>
      <w:pPr>
        <w:ind w:left="720"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EED2006"/>
    <w:multiLevelType w:val="hybridMultilevel"/>
    <w:tmpl w:val="58B8DE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398429D"/>
    <w:multiLevelType w:val="hybridMultilevel"/>
    <w:tmpl w:val="940E7EEE"/>
    <w:lvl w:ilvl="0" w:tplc="DB6C5BB2">
      <w:start w:val="1"/>
      <w:numFmt w:val="lowerLetter"/>
      <w:lvlText w:val="%1)"/>
      <w:lvlJc w:val="left"/>
      <w:pPr>
        <w:ind w:left="1495" w:hanging="360"/>
      </w:pPr>
      <w:rPr>
        <w:rFonts w:hint="default"/>
        <w:b w:val="0"/>
        <w:i w:val="0"/>
        <w:color w:val="000000" w:themeColor="text1"/>
      </w:rPr>
    </w:lvl>
    <w:lvl w:ilvl="1" w:tplc="041F0003">
      <w:start w:val="1"/>
      <w:numFmt w:val="bullet"/>
      <w:lvlText w:val="o"/>
      <w:lvlJc w:val="left"/>
      <w:pPr>
        <w:ind w:left="1298" w:hanging="360"/>
      </w:pPr>
      <w:rPr>
        <w:rFonts w:ascii="Courier New" w:hAnsi="Courier New" w:cs="Courier New" w:hint="default"/>
      </w:rPr>
    </w:lvl>
    <w:lvl w:ilvl="2" w:tplc="041F001B" w:tentative="1">
      <w:start w:val="1"/>
      <w:numFmt w:val="lowerRoman"/>
      <w:lvlText w:val="%3."/>
      <w:lvlJc w:val="right"/>
      <w:pPr>
        <w:ind w:left="2018" w:hanging="180"/>
      </w:pPr>
    </w:lvl>
    <w:lvl w:ilvl="3" w:tplc="041F000F" w:tentative="1">
      <w:start w:val="1"/>
      <w:numFmt w:val="decimal"/>
      <w:lvlText w:val="%4."/>
      <w:lvlJc w:val="left"/>
      <w:pPr>
        <w:ind w:left="2738" w:hanging="360"/>
      </w:pPr>
    </w:lvl>
    <w:lvl w:ilvl="4" w:tplc="041F0019" w:tentative="1">
      <w:start w:val="1"/>
      <w:numFmt w:val="lowerLetter"/>
      <w:lvlText w:val="%5."/>
      <w:lvlJc w:val="left"/>
      <w:pPr>
        <w:ind w:left="3458" w:hanging="360"/>
      </w:pPr>
    </w:lvl>
    <w:lvl w:ilvl="5" w:tplc="041F001B" w:tentative="1">
      <w:start w:val="1"/>
      <w:numFmt w:val="lowerRoman"/>
      <w:lvlText w:val="%6."/>
      <w:lvlJc w:val="right"/>
      <w:pPr>
        <w:ind w:left="4178" w:hanging="180"/>
      </w:pPr>
    </w:lvl>
    <w:lvl w:ilvl="6" w:tplc="041F000F" w:tentative="1">
      <w:start w:val="1"/>
      <w:numFmt w:val="decimal"/>
      <w:lvlText w:val="%7."/>
      <w:lvlJc w:val="left"/>
      <w:pPr>
        <w:ind w:left="4898" w:hanging="360"/>
      </w:pPr>
    </w:lvl>
    <w:lvl w:ilvl="7" w:tplc="041F0019" w:tentative="1">
      <w:start w:val="1"/>
      <w:numFmt w:val="lowerLetter"/>
      <w:lvlText w:val="%8."/>
      <w:lvlJc w:val="left"/>
      <w:pPr>
        <w:ind w:left="5618" w:hanging="360"/>
      </w:pPr>
    </w:lvl>
    <w:lvl w:ilvl="8" w:tplc="041F001B" w:tentative="1">
      <w:start w:val="1"/>
      <w:numFmt w:val="lowerRoman"/>
      <w:lvlText w:val="%9."/>
      <w:lvlJc w:val="right"/>
      <w:pPr>
        <w:ind w:left="6338" w:hanging="180"/>
      </w:pPr>
    </w:lvl>
  </w:abstractNum>
  <w:abstractNum w:abstractNumId="10" w15:restartNumberingAfterBreak="0">
    <w:nsid w:val="2AE26D91"/>
    <w:multiLevelType w:val="hybridMultilevel"/>
    <w:tmpl w:val="0DA864B6"/>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1" w15:restartNumberingAfterBreak="0">
    <w:nsid w:val="2C062249"/>
    <w:multiLevelType w:val="hybridMultilevel"/>
    <w:tmpl w:val="07965F00"/>
    <w:lvl w:ilvl="0" w:tplc="041F000F">
      <w:start w:val="1"/>
      <w:numFmt w:val="decimal"/>
      <w:lvlText w:val="%1."/>
      <w:lvlJc w:val="left"/>
      <w:pPr>
        <w:ind w:left="1800" w:hanging="360"/>
      </w:p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12" w15:restartNumberingAfterBreak="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25444F4"/>
    <w:multiLevelType w:val="hybridMultilevel"/>
    <w:tmpl w:val="940E7EEE"/>
    <w:lvl w:ilvl="0" w:tplc="DB6C5BB2">
      <w:start w:val="1"/>
      <w:numFmt w:val="lowerLetter"/>
      <w:lvlText w:val="%1)"/>
      <w:lvlJc w:val="left"/>
      <w:pPr>
        <w:ind w:left="1495" w:hanging="360"/>
      </w:pPr>
      <w:rPr>
        <w:rFonts w:hint="default"/>
        <w:b w:val="0"/>
        <w:i w:val="0"/>
        <w:color w:val="000000" w:themeColor="text1"/>
      </w:rPr>
    </w:lvl>
    <w:lvl w:ilvl="1" w:tplc="041F0003">
      <w:start w:val="1"/>
      <w:numFmt w:val="bullet"/>
      <w:lvlText w:val="o"/>
      <w:lvlJc w:val="left"/>
      <w:pPr>
        <w:ind w:left="1298" w:hanging="360"/>
      </w:pPr>
      <w:rPr>
        <w:rFonts w:ascii="Courier New" w:hAnsi="Courier New" w:cs="Courier New" w:hint="default"/>
      </w:rPr>
    </w:lvl>
    <w:lvl w:ilvl="2" w:tplc="041F001B" w:tentative="1">
      <w:start w:val="1"/>
      <w:numFmt w:val="lowerRoman"/>
      <w:lvlText w:val="%3."/>
      <w:lvlJc w:val="right"/>
      <w:pPr>
        <w:ind w:left="2018" w:hanging="180"/>
      </w:pPr>
    </w:lvl>
    <w:lvl w:ilvl="3" w:tplc="041F000F" w:tentative="1">
      <w:start w:val="1"/>
      <w:numFmt w:val="decimal"/>
      <w:lvlText w:val="%4."/>
      <w:lvlJc w:val="left"/>
      <w:pPr>
        <w:ind w:left="2738" w:hanging="360"/>
      </w:pPr>
    </w:lvl>
    <w:lvl w:ilvl="4" w:tplc="041F0019" w:tentative="1">
      <w:start w:val="1"/>
      <w:numFmt w:val="lowerLetter"/>
      <w:lvlText w:val="%5."/>
      <w:lvlJc w:val="left"/>
      <w:pPr>
        <w:ind w:left="3458" w:hanging="360"/>
      </w:pPr>
    </w:lvl>
    <w:lvl w:ilvl="5" w:tplc="041F001B" w:tentative="1">
      <w:start w:val="1"/>
      <w:numFmt w:val="lowerRoman"/>
      <w:lvlText w:val="%6."/>
      <w:lvlJc w:val="right"/>
      <w:pPr>
        <w:ind w:left="4178" w:hanging="180"/>
      </w:pPr>
    </w:lvl>
    <w:lvl w:ilvl="6" w:tplc="041F000F" w:tentative="1">
      <w:start w:val="1"/>
      <w:numFmt w:val="decimal"/>
      <w:lvlText w:val="%7."/>
      <w:lvlJc w:val="left"/>
      <w:pPr>
        <w:ind w:left="4898" w:hanging="360"/>
      </w:pPr>
    </w:lvl>
    <w:lvl w:ilvl="7" w:tplc="041F0019" w:tentative="1">
      <w:start w:val="1"/>
      <w:numFmt w:val="lowerLetter"/>
      <w:lvlText w:val="%8."/>
      <w:lvlJc w:val="left"/>
      <w:pPr>
        <w:ind w:left="5618" w:hanging="360"/>
      </w:pPr>
    </w:lvl>
    <w:lvl w:ilvl="8" w:tplc="041F001B" w:tentative="1">
      <w:start w:val="1"/>
      <w:numFmt w:val="lowerRoman"/>
      <w:lvlText w:val="%9."/>
      <w:lvlJc w:val="right"/>
      <w:pPr>
        <w:ind w:left="6338" w:hanging="180"/>
      </w:pPr>
    </w:lvl>
  </w:abstractNum>
  <w:abstractNum w:abstractNumId="14" w15:restartNumberingAfterBreak="0">
    <w:nsid w:val="43332E1A"/>
    <w:multiLevelType w:val="hybridMultilevel"/>
    <w:tmpl w:val="D03408D6"/>
    <w:lvl w:ilvl="0" w:tplc="42807EB6">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D7A1302"/>
    <w:multiLevelType w:val="hybridMultilevel"/>
    <w:tmpl w:val="940E7EEE"/>
    <w:lvl w:ilvl="0" w:tplc="DB6C5BB2">
      <w:start w:val="1"/>
      <w:numFmt w:val="lowerLetter"/>
      <w:lvlText w:val="%1)"/>
      <w:lvlJc w:val="left"/>
      <w:pPr>
        <w:ind w:left="1495" w:hanging="360"/>
      </w:pPr>
      <w:rPr>
        <w:rFonts w:hint="default"/>
        <w:b w:val="0"/>
        <w:i w:val="0"/>
        <w:color w:val="000000" w:themeColor="text1"/>
      </w:rPr>
    </w:lvl>
    <w:lvl w:ilvl="1" w:tplc="041F0003">
      <w:start w:val="1"/>
      <w:numFmt w:val="bullet"/>
      <w:lvlText w:val="o"/>
      <w:lvlJc w:val="left"/>
      <w:pPr>
        <w:ind w:left="1298" w:hanging="360"/>
      </w:pPr>
      <w:rPr>
        <w:rFonts w:ascii="Courier New" w:hAnsi="Courier New" w:cs="Courier New" w:hint="default"/>
      </w:rPr>
    </w:lvl>
    <w:lvl w:ilvl="2" w:tplc="041F001B" w:tentative="1">
      <w:start w:val="1"/>
      <w:numFmt w:val="lowerRoman"/>
      <w:lvlText w:val="%3."/>
      <w:lvlJc w:val="right"/>
      <w:pPr>
        <w:ind w:left="2018" w:hanging="180"/>
      </w:pPr>
    </w:lvl>
    <w:lvl w:ilvl="3" w:tplc="041F000F" w:tentative="1">
      <w:start w:val="1"/>
      <w:numFmt w:val="decimal"/>
      <w:lvlText w:val="%4."/>
      <w:lvlJc w:val="left"/>
      <w:pPr>
        <w:ind w:left="2738" w:hanging="360"/>
      </w:pPr>
    </w:lvl>
    <w:lvl w:ilvl="4" w:tplc="041F0019" w:tentative="1">
      <w:start w:val="1"/>
      <w:numFmt w:val="lowerLetter"/>
      <w:lvlText w:val="%5."/>
      <w:lvlJc w:val="left"/>
      <w:pPr>
        <w:ind w:left="3458" w:hanging="360"/>
      </w:pPr>
    </w:lvl>
    <w:lvl w:ilvl="5" w:tplc="041F001B" w:tentative="1">
      <w:start w:val="1"/>
      <w:numFmt w:val="lowerRoman"/>
      <w:lvlText w:val="%6."/>
      <w:lvlJc w:val="right"/>
      <w:pPr>
        <w:ind w:left="4178" w:hanging="180"/>
      </w:pPr>
    </w:lvl>
    <w:lvl w:ilvl="6" w:tplc="041F000F" w:tentative="1">
      <w:start w:val="1"/>
      <w:numFmt w:val="decimal"/>
      <w:lvlText w:val="%7."/>
      <w:lvlJc w:val="left"/>
      <w:pPr>
        <w:ind w:left="4898" w:hanging="360"/>
      </w:pPr>
    </w:lvl>
    <w:lvl w:ilvl="7" w:tplc="041F0019" w:tentative="1">
      <w:start w:val="1"/>
      <w:numFmt w:val="lowerLetter"/>
      <w:lvlText w:val="%8."/>
      <w:lvlJc w:val="left"/>
      <w:pPr>
        <w:ind w:left="5618" w:hanging="360"/>
      </w:pPr>
    </w:lvl>
    <w:lvl w:ilvl="8" w:tplc="041F001B" w:tentative="1">
      <w:start w:val="1"/>
      <w:numFmt w:val="lowerRoman"/>
      <w:lvlText w:val="%9."/>
      <w:lvlJc w:val="right"/>
      <w:pPr>
        <w:ind w:left="6338" w:hanging="180"/>
      </w:pPr>
    </w:lvl>
  </w:abstractNum>
  <w:abstractNum w:abstractNumId="16" w15:restartNumberingAfterBreak="0">
    <w:nsid w:val="51BC4D2C"/>
    <w:multiLevelType w:val="hybridMultilevel"/>
    <w:tmpl w:val="B528479C"/>
    <w:lvl w:ilvl="0" w:tplc="60F89526">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69904D0"/>
    <w:multiLevelType w:val="hybridMultilevel"/>
    <w:tmpl w:val="8C5C1126"/>
    <w:lvl w:ilvl="0" w:tplc="041F0019">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19" w15:restartNumberingAfterBreak="0">
    <w:nsid w:val="5D43159A"/>
    <w:multiLevelType w:val="hybridMultilevel"/>
    <w:tmpl w:val="E4DEA6C6"/>
    <w:lvl w:ilvl="0" w:tplc="041F0017">
      <w:start w:val="1"/>
      <w:numFmt w:val="lowerLetter"/>
      <w:lvlText w:val="%1)"/>
      <w:lvlJc w:val="left"/>
      <w:pPr>
        <w:ind w:left="2280" w:hanging="360"/>
      </w:pPr>
    </w:lvl>
    <w:lvl w:ilvl="1" w:tplc="041F0019" w:tentative="1">
      <w:start w:val="1"/>
      <w:numFmt w:val="lowerLetter"/>
      <w:lvlText w:val="%2."/>
      <w:lvlJc w:val="left"/>
      <w:pPr>
        <w:ind w:left="3000" w:hanging="360"/>
      </w:pPr>
    </w:lvl>
    <w:lvl w:ilvl="2" w:tplc="041F001B" w:tentative="1">
      <w:start w:val="1"/>
      <w:numFmt w:val="lowerRoman"/>
      <w:lvlText w:val="%3."/>
      <w:lvlJc w:val="right"/>
      <w:pPr>
        <w:ind w:left="3720" w:hanging="180"/>
      </w:pPr>
    </w:lvl>
    <w:lvl w:ilvl="3" w:tplc="041F000F" w:tentative="1">
      <w:start w:val="1"/>
      <w:numFmt w:val="decimal"/>
      <w:lvlText w:val="%4."/>
      <w:lvlJc w:val="left"/>
      <w:pPr>
        <w:ind w:left="4440" w:hanging="360"/>
      </w:pPr>
    </w:lvl>
    <w:lvl w:ilvl="4" w:tplc="041F0019" w:tentative="1">
      <w:start w:val="1"/>
      <w:numFmt w:val="lowerLetter"/>
      <w:lvlText w:val="%5."/>
      <w:lvlJc w:val="left"/>
      <w:pPr>
        <w:ind w:left="5160" w:hanging="360"/>
      </w:pPr>
    </w:lvl>
    <w:lvl w:ilvl="5" w:tplc="041F001B" w:tentative="1">
      <w:start w:val="1"/>
      <w:numFmt w:val="lowerRoman"/>
      <w:lvlText w:val="%6."/>
      <w:lvlJc w:val="right"/>
      <w:pPr>
        <w:ind w:left="5880" w:hanging="180"/>
      </w:pPr>
    </w:lvl>
    <w:lvl w:ilvl="6" w:tplc="041F000F" w:tentative="1">
      <w:start w:val="1"/>
      <w:numFmt w:val="decimal"/>
      <w:lvlText w:val="%7."/>
      <w:lvlJc w:val="left"/>
      <w:pPr>
        <w:ind w:left="6600" w:hanging="360"/>
      </w:pPr>
    </w:lvl>
    <w:lvl w:ilvl="7" w:tplc="041F0019" w:tentative="1">
      <w:start w:val="1"/>
      <w:numFmt w:val="lowerLetter"/>
      <w:lvlText w:val="%8."/>
      <w:lvlJc w:val="left"/>
      <w:pPr>
        <w:ind w:left="7320" w:hanging="360"/>
      </w:pPr>
    </w:lvl>
    <w:lvl w:ilvl="8" w:tplc="041F001B" w:tentative="1">
      <w:start w:val="1"/>
      <w:numFmt w:val="lowerRoman"/>
      <w:lvlText w:val="%9."/>
      <w:lvlJc w:val="right"/>
      <w:pPr>
        <w:ind w:left="8040" w:hanging="180"/>
      </w:pPr>
    </w:lvl>
  </w:abstractNum>
  <w:abstractNum w:abstractNumId="20" w15:restartNumberingAfterBreak="0">
    <w:nsid w:val="5D857404"/>
    <w:multiLevelType w:val="hybridMultilevel"/>
    <w:tmpl w:val="3662A188"/>
    <w:lvl w:ilvl="0" w:tplc="041F0003">
      <w:start w:val="1"/>
      <w:numFmt w:val="bullet"/>
      <w:lvlText w:val="o"/>
      <w:lvlJc w:val="left"/>
      <w:pPr>
        <w:ind w:left="1440" w:hanging="360"/>
      </w:pPr>
      <w:rPr>
        <w:rFonts w:ascii="Courier New" w:hAnsi="Courier New" w:cs="Courier New"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1" w15:restartNumberingAfterBreak="0">
    <w:nsid w:val="62C440F5"/>
    <w:multiLevelType w:val="hybridMultilevel"/>
    <w:tmpl w:val="0DA864B6"/>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647C4681"/>
    <w:multiLevelType w:val="hybridMultilevel"/>
    <w:tmpl w:val="D186B2D8"/>
    <w:lvl w:ilvl="0" w:tplc="5C8E1018">
      <w:start w:val="1"/>
      <w:numFmt w:val="lowerLetter"/>
      <w:lvlText w:val="%1."/>
      <w:lvlJc w:val="left"/>
      <w:pPr>
        <w:ind w:left="1637" w:hanging="360"/>
      </w:pPr>
      <w:rPr>
        <w:rFonts w:hint="default"/>
        <w:b/>
        <w:color w:val="000000" w:themeColor="text1"/>
      </w:rPr>
    </w:lvl>
    <w:lvl w:ilvl="1" w:tplc="041F0003">
      <w:start w:val="1"/>
      <w:numFmt w:val="bullet"/>
      <w:lvlText w:val="o"/>
      <w:lvlJc w:val="left"/>
      <w:pPr>
        <w:ind w:left="1440" w:hanging="360"/>
      </w:pPr>
      <w:rPr>
        <w:rFonts w:ascii="Courier New" w:hAnsi="Courier New" w:cs="Courier New"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6B3E07D0"/>
    <w:multiLevelType w:val="hybridMultilevel"/>
    <w:tmpl w:val="CB02A47C"/>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4" w15:restartNumberingAfterBreak="0">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6C333503"/>
    <w:multiLevelType w:val="hybridMultilevel"/>
    <w:tmpl w:val="EFB2138E"/>
    <w:lvl w:ilvl="0" w:tplc="041F0019">
      <w:start w:val="1"/>
      <w:numFmt w:val="lowerLetter"/>
      <w:lvlText w:val="%1."/>
      <w:lvlJc w:val="left"/>
      <w:pPr>
        <w:ind w:left="1800" w:hanging="360"/>
      </w:p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26" w15:restartNumberingAfterBreak="0">
    <w:nsid w:val="6DCF7E6D"/>
    <w:multiLevelType w:val="hybridMultilevel"/>
    <w:tmpl w:val="E450601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DDB4A99"/>
    <w:multiLevelType w:val="hybridMultilevel"/>
    <w:tmpl w:val="4B68334E"/>
    <w:lvl w:ilvl="0" w:tplc="60F89526">
      <w:start w:val="1"/>
      <w:numFmt w:val="lowerLetter"/>
      <w:lvlText w:val="%1."/>
      <w:lvlJc w:val="left"/>
      <w:pPr>
        <w:ind w:left="720" w:hanging="360"/>
      </w:pPr>
      <w:rPr>
        <w:rFonts w:hint="default"/>
        <w:b/>
        <w:color w:val="000000" w:themeColor="text1"/>
      </w:rPr>
    </w:lvl>
    <w:lvl w:ilvl="1" w:tplc="041F0003">
      <w:start w:val="1"/>
      <w:numFmt w:val="bullet"/>
      <w:lvlText w:val="o"/>
      <w:lvlJc w:val="left"/>
      <w:pPr>
        <w:ind w:left="1440" w:hanging="360"/>
      </w:pPr>
      <w:rPr>
        <w:rFonts w:ascii="Courier New" w:hAnsi="Courier New" w:cs="Courier New"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7A167A38"/>
    <w:multiLevelType w:val="hybridMultilevel"/>
    <w:tmpl w:val="1430EB3A"/>
    <w:lvl w:ilvl="0" w:tplc="041F0017">
      <w:start w:val="1"/>
      <w:numFmt w:val="lowerLetter"/>
      <w:lvlText w:val="%1)"/>
      <w:lvlJc w:val="left"/>
      <w:pPr>
        <w:ind w:left="1778" w:hanging="360"/>
      </w:pPr>
      <w:rPr>
        <w:rFonts w:hint="default"/>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31" w15:restartNumberingAfterBreak="0">
    <w:nsid w:val="7A985D88"/>
    <w:multiLevelType w:val="hybridMultilevel"/>
    <w:tmpl w:val="940E7EEE"/>
    <w:lvl w:ilvl="0" w:tplc="DB6C5BB2">
      <w:start w:val="1"/>
      <w:numFmt w:val="lowerLetter"/>
      <w:lvlText w:val="%1)"/>
      <w:lvlJc w:val="left"/>
      <w:pPr>
        <w:ind w:left="1495" w:hanging="360"/>
      </w:pPr>
      <w:rPr>
        <w:rFonts w:hint="default"/>
        <w:b w:val="0"/>
        <w:i w:val="0"/>
        <w:color w:val="000000" w:themeColor="text1"/>
      </w:rPr>
    </w:lvl>
    <w:lvl w:ilvl="1" w:tplc="041F0003">
      <w:start w:val="1"/>
      <w:numFmt w:val="bullet"/>
      <w:lvlText w:val="o"/>
      <w:lvlJc w:val="left"/>
      <w:pPr>
        <w:ind w:left="1298" w:hanging="360"/>
      </w:pPr>
      <w:rPr>
        <w:rFonts w:ascii="Courier New" w:hAnsi="Courier New" w:cs="Courier New" w:hint="default"/>
      </w:rPr>
    </w:lvl>
    <w:lvl w:ilvl="2" w:tplc="041F001B" w:tentative="1">
      <w:start w:val="1"/>
      <w:numFmt w:val="lowerRoman"/>
      <w:lvlText w:val="%3."/>
      <w:lvlJc w:val="right"/>
      <w:pPr>
        <w:ind w:left="2018" w:hanging="180"/>
      </w:pPr>
    </w:lvl>
    <w:lvl w:ilvl="3" w:tplc="041F000F" w:tentative="1">
      <w:start w:val="1"/>
      <w:numFmt w:val="decimal"/>
      <w:lvlText w:val="%4."/>
      <w:lvlJc w:val="left"/>
      <w:pPr>
        <w:ind w:left="2738" w:hanging="360"/>
      </w:pPr>
    </w:lvl>
    <w:lvl w:ilvl="4" w:tplc="041F0019" w:tentative="1">
      <w:start w:val="1"/>
      <w:numFmt w:val="lowerLetter"/>
      <w:lvlText w:val="%5."/>
      <w:lvlJc w:val="left"/>
      <w:pPr>
        <w:ind w:left="3458" w:hanging="360"/>
      </w:pPr>
    </w:lvl>
    <w:lvl w:ilvl="5" w:tplc="041F001B" w:tentative="1">
      <w:start w:val="1"/>
      <w:numFmt w:val="lowerRoman"/>
      <w:lvlText w:val="%6."/>
      <w:lvlJc w:val="right"/>
      <w:pPr>
        <w:ind w:left="4178" w:hanging="180"/>
      </w:pPr>
    </w:lvl>
    <w:lvl w:ilvl="6" w:tplc="041F000F" w:tentative="1">
      <w:start w:val="1"/>
      <w:numFmt w:val="decimal"/>
      <w:lvlText w:val="%7."/>
      <w:lvlJc w:val="left"/>
      <w:pPr>
        <w:ind w:left="4898" w:hanging="360"/>
      </w:pPr>
    </w:lvl>
    <w:lvl w:ilvl="7" w:tplc="041F0019" w:tentative="1">
      <w:start w:val="1"/>
      <w:numFmt w:val="lowerLetter"/>
      <w:lvlText w:val="%8."/>
      <w:lvlJc w:val="left"/>
      <w:pPr>
        <w:ind w:left="5618" w:hanging="360"/>
      </w:pPr>
    </w:lvl>
    <w:lvl w:ilvl="8" w:tplc="041F001B" w:tentative="1">
      <w:start w:val="1"/>
      <w:numFmt w:val="lowerRoman"/>
      <w:lvlText w:val="%9."/>
      <w:lvlJc w:val="right"/>
      <w:pPr>
        <w:ind w:left="6338" w:hanging="180"/>
      </w:pPr>
    </w:lvl>
  </w:abstractNum>
  <w:abstractNum w:abstractNumId="32" w15:restartNumberingAfterBreak="0">
    <w:nsid w:val="7D45133F"/>
    <w:multiLevelType w:val="hybridMultilevel"/>
    <w:tmpl w:val="148CB15C"/>
    <w:lvl w:ilvl="0" w:tplc="A2AA06EC">
      <w:start w:val="1"/>
      <w:numFmt w:val="lowerLetter"/>
      <w:lvlText w:val="%1)"/>
      <w:lvlJc w:val="left"/>
      <w:pPr>
        <w:ind w:left="2138" w:hanging="360"/>
      </w:pPr>
      <w:rPr>
        <w:rFonts w:hint="default"/>
        <w:i w:val="0"/>
      </w:rPr>
    </w:lvl>
    <w:lvl w:ilvl="1" w:tplc="041F0019" w:tentative="1">
      <w:start w:val="1"/>
      <w:numFmt w:val="lowerLetter"/>
      <w:lvlText w:val="%2."/>
      <w:lvlJc w:val="left"/>
      <w:pPr>
        <w:ind w:left="2858" w:hanging="360"/>
      </w:pPr>
    </w:lvl>
    <w:lvl w:ilvl="2" w:tplc="041F001B" w:tentative="1">
      <w:start w:val="1"/>
      <w:numFmt w:val="lowerRoman"/>
      <w:lvlText w:val="%3."/>
      <w:lvlJc w:val="right"/>
      <w:pPr>
        <w:ind w:left="3578" w:hanging="180"/>
      </w:pPr>
    </w:lvl>
    <w:lvl w:ilvl="3" w:tplc="041F000F" w:tentative="1">
      <w:start w:val="1"/>
      <w:numFmt w:val="decimal"/>
      <w:lvlText w:val="%4."/>
      <w:lvlJc w:val="left"/>
      <w:pPr>
        <w:ind w:left="4298" w:hanging="360"/>
      </w:pPr>
    </w:lvl>
    <w:lvl w:ilvl="4" w:tplc="041F0019" w:tentative="1">
      <w:start w:val="1"/>
      <w:numFmt w:val="lowerLetter"/>
      <w:lvlText w:val="%5."/>
      <w:lvlJc w:val="left"/>
      <w:pPr>
        <w:ind w:left="5018" w:hanging="360"/>
      </w:pPr>
    </w:lvl>
    <w:lvl w:ilvl="5" w:tplc="041F001B" w:tentative="1">
      <w:start w:val="1"/>
      <w:numFmt w:val="lowerRoman"/>
      <w:lvlText w:val="%6."/>
      <w:lvlJc w:val="right"/>
      <w:pPr>
        <w:ind w:left="5738" w:hanging="180"/>
      </w:pPr>
    </w:lvl>
    <w:lvl w:ilvl="6" w:tplc="041F000F" w:tentative="1">
      <w:start w:val="1"/>
      <w:numFmt w:val="decimal"/>
      <w:lvlText w:val="%7."/>
      <w:lvlJc w:val="left"/>
      <w:pPr>
        <w:ind w:left="6458" w:hanging="360"/>
      </w:pPr>
    </w:lvl>
    <w:lvl w:ilvl="7" w:tplc="041F0019" w:tentative="1">
      <w:start w:val="1"/>
      <w:numFmt w:val="lowerLetter"/>
      <w:lvlText w:val="%8."/>
      <w:lvlJc w:val="left"/>
      <w:pPr>
        <w:ind w:left="7178" w:hanging="360"/>
      </w:pPr>
    </w:lvl>
    <w:lvl w:ilvl="8" w:tplc="041F001B" w:tentative="1">
      <w:start w:val="1"/>
      <w:numFmt w:val="lowerRoman"/>
      <w:lvlText w:val="%9."/>
      <w:lvlJc w:val="right"/>
      <w:pPr>
        <w:ind w:left="7898" w:hanging="180"/>
      </w:pPr>
    </w:lvl>
  </w:abstractNum>
  <w:num w:numId="1">
    <w:abstractNumId w:val="18"/>
  </w:num>
  <w:num w:numId="2">
    <w:abstractNumId w:val="28"/>
  </w:num>
  <w:num w:numId="3">
    <w:abstractNumId w:val="29"/>
  </w:num>
  <w:num w:numId="4">
    <w:abstractNumId w:val="12"/>
  </w:num>
  <w:num w:numId="5">
    <w:abstractNumId w:val="24"/>
  </w:num>
  <w:num w:numId="6">
    <w:abstractNumId w:val="16"/>
  </w:num>
  <w:num w:numId="7">
    <w:abstractNumId w:val="14"/>
  </w:num>
  <w:num w:numId="8">
    <w:abstractNumId w:val="8"/>
  </w:num>
  <w:num w:numId="9">
    <w:abstractNumId w:val="17"/>
  </w:num>
  <w:num w:numId="10">
    <w:abstractNumId w:val="1"/>
  </w:num>
  <w:num w:numId="11">
    <w:abstractNumId w:val="25"/>
  </w:num>
  <w:num w:numId="12">
    <w:abstractNumId w:val="7"/>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num>
  <w:num w:numId="15">
    <w:abstractNumId w:val="23"/>
  </w:num>
  <w:num w:numId="16">
    <w:abstractNumId w:val="20"/>
  </w:num>
  <w:num w:numId="17">
    <w:abstractNumId w:val="5"/>
  </w:num>
  <w:num w:numId="18">
    <w:abstractNumId w:val="27"/>
  </w:num>
  <w:num w:numId="19">
    <w:abstractNumId w:val="3"/>
  </w:num>
  <w:num w:numId="20">
    <w:abstractNumId w:val="21"/>
  </w:num>
  <w:num w:numId="21">
    <w:abstractNumId w:val="32"/>
  </w:num>
  <w:num w:numId="22">
    <w:abstractNumId w:val="6"/>
  </w:num>
  <w:num w:numId="23">
    <w:abstractNumId w:val="13"/>
  </w:num>
  <w:num w:numId="24">
    <w:abstractNumId w:val="11"/>
  </w:num>
  <w:num w:numId="25">
    <w:abstractNumId w:val="30"/>
  </w:num>
  <w:num w:numId="26">
    <w:abstractNumId w:val="15"/>
  </w:num>
  <w:num w:numId="27">
    <w:abstractNumId w:val="9"/>
  </w:num>
  <w:num w:numId="28">
    <w:abstractNumId w:val="19"/>
  </w:num>
  <w:num w:numId="29">
    <w:abstractNumId w:val="31"/>
  </w:num>
  <w:num w:numId="30">
    <w:abstractNumId w:val="10"/>
  </w:num>
  <w:num w:numId="31">
    <w:abstractNumId w:val="2"/>
  </w:num>
  <w:num w:numId="32">
    <w:abstractNumId w:val="0"/>
  </w:num>
  <w:num w:numId="33">
    <w:abstractNumId w:val="4"/>
  </w:num>
  <w:num w:numId="3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2"/>
  </w:compat>
  <w:rsids>
    <w:rsidRoot w:val="00054EC6"/>
    <w:rsid w:val="00006DD2"/>
    <w:rsid w:val="00017D43"/>
    <w:rsid w:val="00020FBD"/>
    <w:rsid w:val="00045DEE"/>
    <w:rsid w:val="00053553"/>
    <w:rsid w:val="00054EC6"/>
    <w:rsid w:val="00056A8F"/>
    <w:rsid w:val="00065ADA"/>
    <w:rsid w:val="00075434"/>
    <w:rsid w:val="00082008"/>
    <w:rsid w:val="00085493"/>
    <w:rsid w:val="00090048"/>
    <w:rsid w:val="000B09C4"/>
    <w:rsid w:val="000B345C"/>
    <w:rsid w:val="000E2DC1"/>
    <w:rsid w:val="000E6BE1"/>
    <w:rsid w:val="000E784F"/>
    <w:rsid w:val="00154163"/>
    <w:rsid w:val="00157C81"/>
    <w:rsid w:val="00166113"/>
    <w:rsid w:val="001C4079"/>
    <w:rsid w:val="001F52EE"/>
    <w:rsid w:val="00217492"/>
    <w:rsid w:val="00223073"/>
    <w:rsid w:val="0027390E"/>
    <w:rsid w:val="00292350"/>
    <w:rsid w:val="002C293A"/>
    <w:rsid w:val="002C78E9"/>
    <w:rsid w:val="002D5581"/>
    <w:rsid w:val="002D60D6"/>
    <w:rsid w:val="00334A83"/>
    <w:rsid w:val="00376011"/>
    <w:rsid w:val="0038151B"/>
    <w:rsid w:val="003977F0"/>
    <w:rsid w:val="0039781C"/>
    <w:rsid w:val="003D0586"/>
    <w:rsid w:val="003D4D1A"/>
    <w:rsid w:val="00407E95"/>
    <w:rsid w:val="00457F0B"/>
    <w:rsid w:val="0047320A"/>
    <w:rsid w:val="004A2B91"/>
    <w:rsid w:val="004A4028"/>
    <w:rsid w:val="004A6740"/>
    <w:rsid w:val="004C1521"/>
    <w:rsid w:val="005129B8"/>
    <w:rsid w:val="00515A00"/>
    <w:rsid w:val="00534C8C"/>
    <w:rsid w:val="00543D7F"/>
    <w:rsid w:val="00544288"/>
    <w:rsid w:val="005566EA"/>
    <w:rsid w:val="00581FFF"/>
    <w:rsid w:val="005A52D5"/>
    <w:rsid w:val="005C5021"/>
    <w:rsid w:val="005C541A"/>
    <w:rsid w:val="005D1C38"/>
    <w:rsid w:val="005D4F7E"/>
    <w:rsid w:val="00610325"/>
    <w:rsid w:val="00650E2E"/>
    <w:rsid w:val="00651537"/>
    <w:rsid w:val="00672278"/>
    <w:rsid w:val="00677AA9"/>
    <w:rsid w:val="00692EAF"/>
    <w:rsid w:val="006F033D"/>
    <w:rsid w:val="0070109C"/>
    <w:rsid w:val="007157EF"/>
    <w:rsid w:val="00715E33"/>
    <w:rsid w:val="007464BF"/>
    <w:rsid w:val="007475A7"/>
    <w:rsid w:val="00747C41"/>
    <w:rsid w:val="00767CA8"/>
    <w:rsid w:val="007943E5"/>
    <w:rsid w:val="00796E53"/>
    <w:rsid w:val="007B2900"/>
    <w:rsid w:val="007C5101"/>
    <w:rsid w:val="007D62B0"/>
    <w:rsid w:val="007F6825"/>
    <w:rsid w:val="008817FB"/>
    <w:rsid w:val="00892F6F"/>
    <w:rsid w:val="008A192F"/>
    <w:rsid w:val="008A2B9C"/>
    <w:rsid w:val="008A53A2"/>
    <w:rsid w:val="008C3A35"/>
    <w:rsid w:val="00927C4C"/>
    <w:rsid w:val="00944328"/>
    <w:rsid w:val="00977D12"/>
    <w:rsid w:val="00991346"/>
    <w:rsid w:val="009A3915"/>
    <w:rsid w:val="009C3194"/>
    <w:rsid w:val="00A41B6B"/>
    <w:rsid w:val="00A6154D"/>
    <w:rsid w:val="00A72414"/>
    <w:rsid w:val="00AC2D39"/>
    <w:rsid w:val="00B03789"/>
    <w:rsid w:val="00B03B51"/>
    <w:rsid w:val="00B20334"/>
    <w:rsid w:val="00B71A35"/>
    <w:rsid w:val="00B97D90"/>
    <w:rsid w:val="00BE1EE4"/>
    <w:rsid w:val="00C05B74"/>
    <w:rsid w:val="00C205AF"/>
    <w:rsid w:val="00C53084"/>
    <w:rsid w:val="00C72E63"/>
    <w:rsid w:val="00C923A9"/>
    <w:rsid w:val="00C97E66"/>
    <w:rsid w:val="00CA5ADD"/>
    <w:rsid w:val="00CB70FD"/>
    <w:rsid w:val="00CC404A"/>
    <w:rsid w:val="00CD5166"/>
    <w:rsid w:val="00CF1BA8"/>
    <w:rsid w:val="00D00F3E"/>
    <w:rsid w:val="00D03D8E"/>
    <w:rsid w:val="00D27DD2"/>
    <w:rsid w:val="00D33788"/>
    <w:rsid w:val="00D62C12"/>
    <w:rsid w:val="00D76A1D"/>
    <w:rsid w:val="00D919E6"/>
    <w:rsid w:val="00D97A1B"/>
    <w:rsid w:val="00DB1CF9"/>
    <w:rsid w:val="00DC2889"/>
    <w:rsid w:val="00DE0131"/>
    <w:rsid w:val="00DE5E66"/>
    <w:rsid w:val="00E034F4"/>
    <w:rsid w:val="00E3233D"/>
    <w:rsid w:val="00E37BFB"/>
    <w:rsid w:val="00E549B2"/>
    <w:rsid w:val="00EA33B2"/>
    <w:rsid w:val="00EB3E0E"/>
    <w:rsid w:val="00EC096E"/>
    <w:rsid w:val="00EF6763"/>
    <w:rsid w:val="00F031DA"/>
    <w:rsid w:val="00F75AE5"/>
    <w:rsid w:val="00FE0A54"/>
    <w:rsid w:val="00FF36AD"/>
    <w:rsid w:val="00FF424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5:docId w15:val="{0336C17D-ED3E-41B8-A52C-1867434A2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Theme="minorHAnsi" w:hAnsi="Cambria" w:cstheme="minorBidi"/>
        <w:sz w:val="24"/>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4EC6"/>
    <w:pPr>
      <w:spacing w:after="0" w:line="240" w:lineRule="auto"/>
    </w:pPr>
    <w:rPr>
      <w:rFonts w:ascii="Times New Roman" w:eastAsia="Times New Roman" w:hAnsi="Times New Roman" w:cs="Times New Roman"/>
      <w:szCs w:val="24"/>
      <w:lang w:eastAsia="tr-TR"/>
    </w:rPr>
  </w:style>
  <w:style w:type="paragraph" w:styleId="Balk1">
    <w:name w:val="heading 1"/>
    <w:basedOn w:val="Normal"/>
    <w:next w:val="Normal"/>
    <w:link w:val="Balk1Char"/>
    <w:uiPriority w:val="9"/>
    <w:qFormat/>
    <w:rsid w:val="003D058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Balk2">
    <w:name w:val="heading 2"/>
    <w:basedOn w:val="Normal"/>
    <w:next w:val="Normal"/>
    <w:link w:val="Balk2Char"/>
    <w:uiPriority w:val="9"/>
    <w:semiHidden/>
    <w:unhideWhenUsed/>
    <w:qFormat/>
    <w:rsid w:val="005A52D5"/>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Balk6">
    <w:name w:val="heading 6"/>
    <w:basedOn w:val="Normal"/>
    <w:next w:val="Normal"/>
    <w:link w:val="Balk6Char"/>
    <w:qFormat/>
    <w:rsid w:val="00054EC6"/>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054EC6"/>
    <w:rPr>
      <w:rFonts w:ascii="Times New Roman" w:eastAsia="Times New Roman" w:hAnsi="Times New Roman" w:cs="Times New Roman"/>
      <w:b/>
      <w:bCs/>
      <w:szCs w:val="24"/>
    </w:rPr>
  </w:style>
  <w:style w:type="character" w:styleId="Gl">
    <w:name w:val="Strong"/>
    <w:qFormat/>
    <w:rsid w:val="00054EC6"/>
    <w:rPr>
      <w:b/>
    </w:rPr>
  </w:style>
  <w:style w:type="paragraph" w:customStyle="1" w:styleId="text-3mezera">
    <w:name w:val="text - 3 mezera"/>
    <w:basedOn w:val="Normal"/>
    <w:rsid w:val="00054EC6"/>
    <w:pPr>
      <w:widowControl w:val="0"/>
      <w:spacing w:before="60" w:line="240" w:lineRule="exact"/>
      <w:jc w:val="both"/>
    </w:pPr>
    <w:rPr>
      <w:rFonts w:ascii="Arial" w:hAnsi="Arial" w:cs="Arial"/>
      <w:snapToGrid w:val="0"/>
      <w:lang w:val="cs-CZ" w:eastAsia="en-US"/>
    </w:rPr>
  </w:style>
  <w:style w:type="paragraph" w:styleId="stbilgi">
    <w:name w:val="header"/>
    <w:basedOn w:val="Normal"/>
    <w:link w:val="stbilgiChar"/>
    <w:uiPriority w:val="99"/>
    <w:unhideWhenUsed/>
    <w:rsid w:val="005A52D5"/>
    <w:pPr>
      <w:tabs>
        <w:tab w:val="center" w:pos="4536"/>
        <w:tab w:val="right" w:pos="9072"/>
      </w:tabs>
    </w:pPr>
  </w:style>
  <w:style w:type="character" w:customStyle="1" w:styleId="stbilgiChar">
    <w:name w:val="Üstbilgi Char"/>
    <w:basedOn w:val="VarsaylanParagrafYazTipi"/>
    <w:link w:val="stbilgi"/>
    <w:uiPriority w:val="99"/>
    <w:rsid w:val="005A52D5"/>
    <w:rPr>
      <w:rFonts w:ascii="Times New Roman" w:eastAsia="Times New Roman" w:hAnsi="Times New Roman" w:cs="Times New Roman"/>
      <w:szCs w:val="24"/>
      <w:lang w:eastAsia="tr-TR"/>
    </w:rPr>
  </w:style>
  <w:style w:type="paragraph" w:styleId="Altbilgi">
    <w:name w:val="footer"/>
    <w:basedOn w:val="Normal"/>
    <w:link w:val="AltbilgiChar"/>
    <w:uiPriority w:val="99"/>
    <w:unhideWhenUsed/>
    <w:rsid w:val="005A52D5"/>
    <w:pPr>
      <w:tabs>
        <w:tab w:val="center" w:pos="4536"/>
        <w:tab w:val="right" w:pos="9072"/>
      </w:tabs>
    </w:pPr>
  </w:style>
  <w:style w:type="character" w:customStyle="1" w:styleId="AltbilgiChar">
    <w:name w:val="Altbilgi Char"/>
    <w:basedOn w:val="VarsaylanParagrafYazTipi"/>
    <w:link w:val="Altbilgi"/>
    <w:uiPriority w:val="99"/>
    <w:rsid w:val="005A52D5"/>
    <w:rPr>
      <w:rFonts w:ascii="Times New Roman" w:eastAsia="Times New Roman" w:hAnsi="Times New Roman" w:cs="Times New Roman"/>
      <w:szCs w:val="24"/>
      <w:lang w:eastAsia="tr-TR"/>
    </w:rPr>
  </w:style>
  <w:style w:type="character" w:customStyle="1" w:styleId="Balk2Char">
    <w:name w:val="Başlık 2 Char"/>
    <w:basedOn w:val="VarsaylanParagrafYazTipi"/>
    <w:link w:val="Balk2"/>
    <w:uiPriority w:val="9"/>
    <w:semiHidden/>
    <w:rsid w:val="005A52D5"/>
    <w:rPr>
      <w:rFonts w:asciiTheme="majorHAnsi" w:eastAsiaTheme="majorEastAsia" w:hAnsiTheme="majorHAnsi" w:cstheme="majorBidi"/>
      <w:color w:val="365F91" w:themeColor="accent1" w:themeShade="BF"/>
      <w:sz w:val="26"/>
      <w:szCs w:val="26"/>
      <w:lang w:eastAsia="tr-TR"/>
    </w:rPr>
  </w:style>
  <w:style w:type="paragraph" w:styleId="AralkYok">
    <w:name w:val="No Spacing"/>
    <w:aliases w:val="NORMAL PLAN,9-N-ARALIK YOK"/>
    <w:basedOn w:val="Normal"/>
    <w:link w:val="AralkYokChar"/>
    <w:uiPriority w:val="1"/>
    <w:qFormat/>
    <w:rsid w:val="005A52D5"/>
    <w:rPr>
      <w:rFonts w:asciiTheme="minorHAnsi" w:eastAsiaTheme="minorEastAsia" w:hAnsiTheme="minorHAnsi" w:cstheme="minorBidi"/>
      <w:sz w:val="20"/>
      <w:szCs w:val="20"/>
      <w:lang w:val="en-US" w:eastAsia="en-US" w:bidi="en-US"/>
    </w:rPr>
  </w:style>
  <w:style w:type="character" w:customStyle="1" w:styleId="AralkYokChar">
    <w:name w:val="Aralık Yok Char"/>
    <w:aliases w:val="NORMAL PLAN Char,9-N-ARALIK YOK Char"/>
    <w:basedOn w:val="VarsaylanParagrafYazTipi"/>
    <w:link w:val="AralkYok"/>
    <w:uiPriority w:val="1"/>
    <w:rsid w:val="005A52D5"/>
    <w:rPr>
      <w:rFonts w:asciiTheme="minorHAnsi" w:eastAsiaTheme="minorEastAsia" w:hAnsiTheme="minorHAnsi"/>
      <w:sz w:val="20"/>
      <w:szCs w:val="20"/>
      <w:lang w:val="en-US" w:bidi="en-US"/>
    </w:rPr>
  </w:style>
  <w:style w:type="paragraph" w:styleId="ListeParagraf">
    <w:name w:val="List Paragraph"/>
    <w:aliases w:val="KODLAMA,içindekiler vb,LİSTE PARAF,ALT BAŞLIK,List Paragraph,Lapis Bulleted List,Liste Paragraf1"/>
    <w:basedOn w:val="Normal"/>
    <w:link w:val="ListeParagrafChar"/>
    <w:uiPriority w:val="34"/>
    <w:qFormat/>
    <w:rsid w:val="00EA33B2"/>
    <w:pPr>
      <w:spacing w:before="200" w:after="200" w:line="276" w:lineRule="auto"/>
      <w:ind w:left="720"/>
      <w:contextualSpacing/>
    </w:pPr>
    <w:rPr>
      <w:rFonts w:asciiTheme="minorHAnsi" w:eastAsiaTheme="minorEastAsia" w:hAnsiTheme="minorHAnsi" w:cstheme="minorBidi"/>
      <w:sz w:val="20"/>
      <w:szCs w:val="20"/>
      <w:lang w:val="en-US" w:eastAsia="en-US" w:bidi="en-US"/>
    </w:rPr>
  </w:style>
  <w:style w:type="character" w:customStyle="1" w:styleId="ListeParagrafChar">
    <w:name w:val="Liste Paragraf Char"/>
    <w:aliases w:val="KODLAMA Char,içindekiler vb Char,LİSTE PARAF Char,ALT BAŞLIK Char,List Paragraph Char,Lapis Bulleted List Char,Liste Paragraf1 Char"/>
    <w:link w:val="ListeParagraf"/>
    <w:uiPriority w:val="34"/>
    <w:locked/>
    <w:rsid w:val="00EA33B2"/>
    <w:rPr>
      <w:rFonts w:asciiTheme="minorHAnsi" w:eastAsiaTheme="minorEastAsia" w:hAnsiTheme="minorHAnsi"/>
      <w:sz w:val="20"/>
      <w:szCs w:val="20"/>
      <w:lang w:val="en-US" w:bidi="en-US"/>
    </w:rPr>
  </w:style>
  <w:style w:type="character" w:customStyle="1" w:styleId="Balk1Char">
    <w:name w:val="Başlık 1 Char"/>
    <w:basedOn w:val="VarsaylanParagrafYazTipi"/>
    <w:link w:val="Balk1"/>
    <w:uiPriority w:val="9"/>
    <w:rsid w:val="003D0586"/>
    <w:rPr>
      <w:rFonts w:asciiTheme="majorHAnsi" w:eastAsiaTheme="majorEastAsia" w:hAnsiTheme="majorHAnsi" w:cstheme="majorBidi"/>
      <w:color w:val="365F91" w:themeColor="accent1" w:themeShade="BF"/>
      <w:sz w:val="32"/>
      <w:szCs w:val="32"/>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0239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Zengin">
      <a:fillStyleLst>
        <a:solidFill>
          <a:schemeClr val="phClr"/>
        </a:solidFill>
        <a:gradFill rotWithShape="1">
          <a:gsLst>
            <a:gs pos="0">
              <a:schemeClr val="phClr">
                <a:tint val="15000"/>
                <a:satMod val="250000"/>
              </a:schemeClr>
            </a:gs>
            <a:gs pos="49000">
              <a:schemeClr val="phClr">
                <a:tint val="50000"/>
                <a:satMod val="200000"/>
              </a:schemeClr>
            </a:gs>
            <a:gs pos="49100">
              <a:schemeClr val="phClr">
                <a:tint val="64000"/>
                <a:satMod val="160000"/>
              </a:schemeClr>
            </a:gs>
            <a:gs pos="92000">
              <a:schemeClr val="phClr">
                <a:tint val="50000"/>
                <a:satMod val="200000"/>
              </a:schemeClr>
            </a:gs>
            <a:gs pos="100000">
              <a:schemeClr val="phClr">
                <a:tint val="43000"/>
                <a:satMod val="190000"/>
              </a:schemeClr>
            </a:gs>
          </a:gsLst>
          <a:lin ang="5400000" scaled="1"/>
        </a:gradFill>
        <a:gradFill rotWithShape="1">
          <a:gsLst>
            <a:gs pos="0">
              <a:schemeClr val="phClr">
                <a:tint val="74000"/>
              </a:schemeClr>
            </a:gs>
            <a:gs pos="49000">
              <a:schemeClr val="phClr">
                <a:tint val="96000"/>
                <a:shade val="84000"/>
                <a:satMod val="110000"/>
              </a:schemeClr>
            </a:gs>
            <a:gs pos="49100">
              <a:schemeClr val="phClr">
                <a:shade val="55000"/>
                <a:satMod val="150000"/>
              </a:schemeClr>
            </a:gs>
            <a:gs pos="92000">
              <a:schemeClr val="phClr">
                <a:tint val="98000"/>
                <a:shade val="90000"/>
                <a:satMod val="128000"/>
              </a:schemeClr>
            </a:gs>
            <a:gs pos="100000">
              <a:schemeClr val="phClr">
                <a:tint val="90000"/>
                <a:shade val="97000"/>
                <a:satMod val="128000"/>
              </a:schemeClr>
            </a:gs>
          </a:gsLst>
          <a:lin ang="5400000" scaled="1"/>
        </a:gradFill>
      </a:fillStyleLst>
      <a:lnStyleLst>
        <a:ln w="11430" cap="flat" cmpd="sng" algn="ctr">
          <a:solidFill>
            <a:schemeClr val="phClr"/>
          </a:solidFill>
          <a:prstDash val="solid"/>
        </a:ln>
        <a:ln w="40000" cap="flat" cmpd="sng" algn="ctr">
          <a:solidFill>
            <a:schemeClr val="phClr"/>
          </a:solidFill>
          <a:prstDash val="solid"/>
        </a:ln>
        <a:ln w="31800" cap="flat" cmpd="sng" algn="ctr">
          <a:solidFill>
            <a:schemeClr val="phClr"/>
          </a:solidFill>
          <a:prstDash val="solid"/>
        </a:ln>
      </a:lnStyleLst>
      <a:effectStyleLst>
        <a:effectStyle>
          <a:effectLst>
            <a:outerShdw blurRad="50800" dist="25000" dir="5400000" rotWithShape="0">
              <a:schemeClr val="phClr">
                <a:shade val="30000"/>
                <a:satMod val="150000"/>
                <a:alpha val="38000"/>
              </a:schemeClr>
            </a:outerShdw>
          </a:effectLst>
        </a:effectStyle>
        <a:effectStyle>
          <a:effectLst>
            <a:outerShdw blurRad="39000" dist="25400" dir="5400000" rotWithShape="0">
              <a:schemeClr val="phClr">
                <a:shade val="33000"/>
                <a:alpha val="83000"/>
              </a:schemeClr>
            </a:outerShdw>
          </a:effectLst>
        </a:effectStyle>
        <a:effectStyle>
          <a:effectLst>
            <a:outerShdw blurRad="39000" dist="25400" dir="5400000" rotWithShape="0">
              <a:schemeClr val="phClr">
                <a:shade val="33000"/>
                <a:alpha val="83000"/>
              </a:schemeClr>
            </a:outerShdw>
          </a:effectLst>
          <a:scene3d>
            <a:camera prst="orthographicFront" fov="0">
              <a:rot lat="0" lon="0" rev="0"/>
            </a:camera>
            <a:lightRig rig="contrasting" dir="t">
              <a:rot lat="0" lon="0" rev="1500000"/>
            </a:lightRig>
          </a:scene3d>
          <a:sp3d extrusionH="127000" prstMaterial="powder">
            <a:bevelT w="50800" h="635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CF0BC5-7203-4092-8B7E-346A38D210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6</Pages>
  <Words>1305</Words>
  <Characters>7440</Characters>
  <Application>Microsoft Office Word</Application>
  <DocSecurity>0</DocSecurity>
  <Lines>62</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8728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cakan.tanidik</dc:creator>
  <cp:lastModifiedBy>Çakan TANIDIK</cp:lastModifiedBy>
  <cp:revision>80</cp:revision>
  <dcterms:created xsi:type="dcterms:W3CDTF">2013-09-04T07:30:00Z</dcterms:created>
  <dcterms:modified xsi:type="dcterms:W3CDTF">2021-12-10T14:18:00Z</dcterms:modified>
</cp:coreProperties>
</file>